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5DD09449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0E60C4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109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64AB8E22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793FBC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404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517D3913" w14:textId="77777777" w:rsidR="004A34D6" w:rsidRPr="0055207D" w:rsidRDefault="004A34D6" w:rsidP="004A34D6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4A34D6">
        <w:rPr>
          <w:rFonts w:ascii="Times New Roman" w:hAnsi="Times New Roman" w:cs="Times New Roman"/>
          <w:sz w:val="24"/>
          <w:szCs w:val="24"/>
        </w:rPr>
        <w:t>“Dispõe sobre a obrigatoriedade de alerta de travessia de</w:t>
      </w:r>
      <w:r w:rsidRPr="0055207D">
        <w:rPr>
          <w:rFonts w:ascii="Times New Roman" w:hAnsi="Times New Roman" w:cs="Times New Roman"/>
          <w:sz w:val="24"/>
          <w:szCs w:val="24"/>
        </w:rPr>
        <w:t xml:space="preserve"> </w:t>
      </w:r>
      <w:r w:rsidRPr="004A34D6">
        <w:rPr>
          <w:rFonts w:ascii="Times New Roman" w:hAnsi="Times New Roman" w:cs="Times New Roman"/>
          <w:sz w:val="24"/>
          <w:szCs w:val="24"/>
        </w:rPr>
        <w:t>pedestres nos aplicativos de transporte e entrega no Município</w:t>
      </w:r>
      <w:r w:rsidRPr="0055207D">
        <w:rPr>
          <w:rFonts w:ascii="Times New Roman" w:hAnsi="Times New Roman" w:cs="Times New Roman"/>
          <w:sz w:val="24"/>
          <w:szCs w:val="24"/>
        </w:rPr>
        <w:t xml:space="preserve"> de Itapevi e dá outras providências.”</w:t>
      </w:r>
    </w:p>
    <w:p w14:paraId="43EA48CE" w14:textId="77777777" w:rsidR="00BE4877" w:rsidRDefault="00BE4877" w:rsidP="004A34D6">
      <w:pPr>
        <w:spacing w:after="0" w:line="360" w:lineRule="auto"/>
        <w:ind w:left="396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398E64A2" w14:textId="3BF28701" w:rsidR="004B26B8" w:rsidRPr="004A34D6" w:rsidRDefault="00D725FD" w:rsidP="004A34D6">
      <w:pPr>
        <w:spacing w:after="0" w:line="360" w:lineRule="auto"/>
        <w:ind w:left="396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="004A34D6">
        <w:rPr>
          <w:rFonts w:ascii="Times New Roman" w:hAnsi="Times New Roman" w:cs="Times New Roman"/>
          <w:b/>
          <w:sz w:val="24"/>
          <w:szCs w:val="24"/>
        </w:rPr>
        <w:t>RAFAEL ALAN DE MORAES ROMEIRO-PODEMOS.</w:t>
      </w: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731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B1E853" w14:textId="53BB1A1B" w:rsidR="004A34D6" w:rsidRPr="004A34D6" w:rsidRDefault="004A34D6" w:rsidP="004A3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34D6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4A34D6">
        <w:rPr>
          <w:rFonts w:ascii="Times New Roman" w:hAnsi="Times New Roman" w:cs="Times New Roman"/>
          <w:sz w:val="24"/>
          <w:szCs w:val="24"/>
        </w:rPr>
        <w:t xml:space="preserve"> Ficam os aplicativos de transporte de passageiros e de entregas por veículos automotores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34D6">
        <w:rPr>
          <w:rFonts w:ascii="Times New Roman" w:hAnsi="Times New Roman" w:cs="Times New Roman"/>
          <w:sz w:val="24"/>
          <w:szCs w:val="24"/>
        </w:rPr>
        <w:t>(carros e motos) obrigados a inserir, nos mapas de navegação utilizados por seus motoristas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34D6">
        <w:rPr>
          <w:rFonts w:ascii="Times New Roman" w:hAnsi="Times New Roman" w:cs="Times New Roman"/>
          <w:sz w:val="24"/>
          <w:szCs w:val="24"/>
        </w:rPr>
        <w:t>entregadores, sinalização de alerta sobre travessias de pedestres em locais devidamente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34D6">
        <w:rPr>
          <w:rFonts w:ascii="Times New Roman" w:hAnsi="Times New Roman" w:cs="Times New Roman"/>
          <w:sz w:val="24"/>
          <w:szCs w:val="24"/>
        </w:rPr>
        <w:t>sinalizados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34D6">
        <w:rPr>
          <w:rFonts w:ascii="Times New Roman" w:hAnsi="Times New Roman" w:cs="Times New Roman"/>
          <w:sz w:val="24"/>
          <w:szCs w:val="24"/>
        </w:rPr>
        <w:t>pelas autoridades de trânsito.</w:t>
      </w:r>
    </w:p>
    <w:p w14:paraId="502AB13C" w14:textId="77777777" w:rsidR="004A34D6" w:rsidRPr="004A34D6" w:rsidRDefault="004A34D6" w:rsidP="004A3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34D6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4A34D6">
        <w:rPr>
          <w:rFonts w:ascii="Times New Roman" w:hAnsi="Times New Roman" w:cs="Times New Roman"/>
          <w:sz w:val="24"/>
          <w:szCs w:val="24"/>
        </w:rPr>
        <w:t xml:space="preserve"> O alerta deverá ser emitido por meio de:</w:t>
      </w:r>
    </w:p>
    <w:p w14:paraId="10DE3905" w14:textId="77777777" w:rsidR="004A34D6" w:rsidRPr="004A34D6" w:rsidRDefault="004A34D6" w:rsidP="004A3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34D6">
        <w:rPr>
          <w:rFonts w:ascii="Times New Roman" w:hAnsi="Times New Roman" w:cs="Times New Roman"/>
          <w:b/>
          <w:bCs/>
          <w:sz w:val="24"/>
          <w:szCs w:val="24"/>
        </w:rPr>
        <w:t>I –</w:t>
      </w:r>
      <w:r w:rsidRPr="004A34D6">
        <w:rPr>
          <w:rFonts w:ascii="Times New Roman" w:hAnsi="Times New Roman" w:cs="Times New Roman"/>
          <w:sz w:val="24"/>
          <w:szCs w:val="24"/>
        </w:rPr>
        <w:t xml:space="preserve"> Aviso visual, com destaque no mapa de navegação;</w:t>
      </w:r>
    </w:p>
    <w:p w14:paraId="44B92A1D" w14:textId="5809639A" w:rsidR="004A34D6" w:rsidRPr="004A34D6" w:rsidRDefault="004A34D6" w:rsidP="004A3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34D6">
        <w:rPr>
          <w:rFonts w:ascii="Times New Roman" w:hAnsi="Times New Roman" w:cs="Times New Roman"/>
          <w:b/>
          <w:bCs/>
          <w:sz w:val="24"/>
          <w:szCs w:val="24"/>
        </w:rPr>
        <w:t>II –</w:t>
      </w:r>
      <w:r w:rsidRPr="004A34D6">
        <w:rPr>
          <w:rFonts w:ascii="Times New Roman" w:hAnsi="Times New Roman" w:cs="Times New Roman"/>
          <w:sz w:val="24"/>
          <w:szCs w:val="24"/>
        </w:rPr>
        <w:t xml:space="preserve"> Aviso sonoro, sempre que o condutor estiver se aproximando de faixa de pedestres ou</w:t>
      </w:r>
      <w:r w:rsidR="008D062B">
        <w:rPr>
          <w:rFonts w:ascii="Times New Roman" w:hAnsi="Times New Roman" w:cs="Times New Roman"/>
          <w:sz w:val="24"/>
          <w:szCs w:val="24"/>
        </w:rPr>
        <w:t xml:space="preserve"> </w:t>
      </w:r>
      <w:r w:rsidRPr="004A34D6">
        <w:rPr>
          <w:rFonts w:ascii="Times New Roman" w:hAnsi="Times New Roman" w:cs="Times New Roman"/>
          <w:sz w:val="24"/>
          <w:szCs w:val="24"/>
        </w:rPr>
        <w:t>travessia</w:t>
      </w:r>
      <w:r w:rsidR="008D062B">
        <w:rPr>
          <w:rFonts w:ascii="Times New Roman" w:hAnsi="Times New Roman" w:cs="Times New Roman"/>
          <w:sz w:val="24"/>
          <w:szCs w:val="24"/>
        </w:rPr>
        <w:t xml:space="preserve"> </w:t>
      </w:r>
      <w:r w:rsidRPr="004A34D6">
        <w:rPr>
          <w:rFonts w:ascii="Times New Roman" w:hAnsi="Times New Roman" w:cs="Times New Roman"/>
          <w:sz w:val="24"/>
          <w:szCs w:val="24"/>
        </w:rPr>
        <w:t>sinalizada.</w:t>
      </w:r>
    </w:p>
    <w:p w14:paraId="7F32A123" w14:textId="38B32F7C" w:rsidR="004A34D6" w:rsidRPr="004A34D6" w:rsidRDefault="004A34D6" w:rsidP="004A3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34D6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4A34D6">
        <w:rPr>
          <w:rFonts w:ascii="Times New Roman" w:hAnsi="Times New Roman" w:cs="Times New Roman"/>
          <w:sz w:val="24"/>
          <w:szCs w:val="24"/>
        </w:rPr>
        <w:t xml:space="preserve"> O objetivo da medida é aumentar a segurança viária, prevenir acidentes, e garantir a</w:t>
      </w:r>
      <w:r w:rsidR="008D062B">
        <w:rPr>
          <w:rFonts w:ascii="Times New Roman" w:hAnsi="Times New Roman" w:cs="Times New Roman"/>
          <w:sz w:val="24"/>
          <w:szCs w:val="24"/>
        </w:rPr>
        <w:t xml:space="preserve"> </w:t>
      </w:r>
      <w:r w:rsidRPr="004A34D6">
        <w:rPr>
          <w:rFonts w:ascii="Times New Roman" w:hAnsi="Times New Roman" w:cs="Times New Roman"/>
          <w:sz w:val="24"/>
          <w:szCs w:val="24"/>
        </w:rPr>
        <w:t>integridade física de pedestres nos deslocamentos urbanos.</w:t>
      </w:r>
    </w:p>
    <w:p w14:paraId="02043654" w14:textId="7BB8DC85" w:rsidR="004A34D6" w:rsidRPr="004A34D6" w:rsidRDefault="004A34D6" w:rsidP="004A3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34D6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4A34D6">
        <w:rPr>
          <w:rFonts w:ascii="Times New Roman" w:hAnsi="Times New Roman" w:cs="Times New Roman"/>
          <w:sz w:val="24"/>
          <w:szCs w:val="24"/>
        </w:rPr>
        <w:t xml:space="preserve"> As empresas responsáveis pelos aplicativos deverão atualizar seus sistemas para</w:t>
      </w:r>
      <w:r w:rsidR="008D062B">
        <w:rPr>
          <w:rFonts w:ascii="Times New Roman" w:hAnsi="Times New Roman" w:cs="Times New Roman"/>
          <w:sz w:val="24"/>
          <w:szCs w:val="24"/>
        </w:rPr>
        <w:t xml:space="preserve"> </w:t>
      </w:r>
      <w:r w:rsidRPr="004A34D6">
        <w:rPr>
          <w:rFonts w:ascii="Times New Roman" w:hAnsi="Times New Roman" w:cs="Times New Roman"/>
          <w:sz w:val="24"/>
          <w:szCs w:val="24"/>
        </w:rPr>
        <w:t>cumprimento desta Lei no prazo de 90 (noventa) dias a contar da data de sua publicação.</w:t>
      </w:r>
    </w:p>
    <w:p w14:paraId="48B9F8FC" w14:textId="3F25F385" w:rsidR="004A34D6" w:rsidRPr="004A34D6" w:rsidRDefault="004A34D6" w:rsidP="004A3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34D6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4A34D6">
        <w:rPr>
          <w:rFonts w:ascii="Times New Roman" w:hAnsi="Times New Roman" w:cs="Times New Roman"/>
          <w:sz w:val="24"/>
          <w:szCs w:val="24"/>
        </w:rPr>
        <w:t xml:space="preserve"> O descumprimento desta Lei sujeitará os infratores às penalidades a serem definidas</w:t>
      </w:r>
      <w:r w:rsidR="008D062B">
        <w:rPr>
          <w:rFonts w:ascii="Times New Roman" w:hAnsi="Times New Roman" w:cs="Times New Roman"/>
          <w:sz w:val="24"/>
          <w:szCs w:val="24"/>
        </w:rPr>
        <w:t xml:space="preserve"> </w:t>
      </w:r>
      <w:r w:rsidRPr="004A34D6">
        <w:rPr>
          <w:rFonts w:ascii="Times New Roman" w:hAnsi="Times New Roman" w:cs="Times New Roman"/>
          <w:sz w:val="24"/>
          <w:szCs w:val="24"/>
        </w:rPr>
        <w:t>pelo</w:t>
      </w:r>
      <w:r w:rsidR="008D062B">
        <w:rPr>
          <w:rFonts w:ascii="Times New Roman" w:hAnsi="Times New Roman" w:cs="Times New Roman"/>
          <w:sz w:val="24"/>
          <w:szCs w:val="24"/>
        </w:rPr>
        <w:t xml:space="preserve"> </w:t>
      </w:r>
      <w:r w:rsidRPr="004A34D6">
        <w:rPr>
          <w:rFonts w:ascii="Times New Roman" w:hAnsi="Times New Roman" w:cs="Times New Roman"/>
          <w:sz w:val="24"/>
          <w:szCs w:val="24"/>
        </w:rPr>
        <w:t>Poder Executivo Municipal, por meio de regulamentação própria, respeitando os princípios</w:t>
      </w:r>
      <w:r w:rsidR="008D062B">
        <w:rPr>
          <w:rFonts w:ascii="Times New Roman" w:hAnsi="Times New Roman" w:cs="Times New Roman"/>
          <w:sz w:val="24"/>
          <w:szCs w:val="24"/>
        </w:rPr>
        <w:t xml:space="preserve"> </w:t>
      </w:r>
      <w:r w:rsidRPr="004A34D6">
        <w:rPr>
          <w:rFonts w:ascii="Times New Roman" w:hAnsi="Times New Roman" w:cs="Times New Roman"/>
          <w:sz w:val="24"/>
          <w:szCs w:val="24"/>
        </w:rPr>
        <w:t>da</w:t>
      </w:r>
      <w:r w:rsidR="008D062B">
        <w:rPr>
          <w:rFonts w:ascii="Times New Roman" w:hAnsi="Times New Roman" w:cs="Times New Roman"/>
          <w:sz w:val="24"/>
          <w:szCs w:val="24"/>
        </w:rPr>
        <w:t xml:space="preserve"> </w:t>
      </w:r>
      <w:r w:rsidRPr="004A34D6">
        <w:rPr>
          <w:rFonts w:ascii="Times New Roman" w:hAnsi="Times New Roman" w:cs="Times New Roman"/>
          <w:sz w:val="24"/>
          <w:szCs w:val="24"/>
        </w:rPr>
        <w:t>razoabilidade e da proporcionalidade.</w:t>
      </w:r>
    </w:p>
    <w:p w14:paraId="038F9152" w14:textId="2191C366" w:rsidR="00034349" w:rsidRDefault="004A34D6" w:rsidP="004A3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062B">
        <w:rPr>
          <w:rFonts w:ascii="Times New Roman" w:hAnsi="Times New Roman" w:cs="Times New Roman"/>
          <w:b/>
          <w:bCs/>
          <w:sz w:val="24"/>
          <w:szCs w:val="24"/>
        </w:rPr>
        <w:t>Art. 6º</w:t>
      </w:r>
      <w:r w:rsidRPr="004A34D6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3ABB993F" w14:textId="77777777" w:rsidR="008D062B" w:rsidRDefault="008D062B" w:rsidP="004A3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DCE700" w14:textId="77777777" w:rsidR="008D062B" w:rsidRDefault="008D062B" w:rsidP="004A3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C97CD5" w14:textId="77777777" w:rsidR="008D062B" w:rsidRDefault="008D062B" w:rsidP="004A3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01C6C3" w14:textId="77777777" w:rsidR="008D062B" w:rsidRDefault="008D062B" w:rsidP="004A3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05FBD1" w14:textId="77777777" w:rsidR="008D062B" w:rsidRDefault="008D062B" w:rsidP="004A3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8E1170" w14:textId="77777777" w:rsidR="008D062B" w:rsidRPr="004A34D6" w:rsidRDefault="008D062B" w:rsidP="004A34D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A1A92B" w14:textId="77777777" w:rsidR="004309BC" w:rsidRPr="00CF07D3" w:rsidRDefault="004309BC" w:rsidP="004309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884C83" w14:textId="66EA7CBE" w:rsidR="00BC0357" w:rsidRDefault="00BC1717" w:rsidP="001C794B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02837">
        <w:rPr>
          <w:rFonts w:ascii="Times" w:hAnsi="Times" w:cs="Times"/>
          <w:bCs/>
          <w:color w:val="000000" w:themeColor="text1"/>
          <w:sz w:val="24"/>
          <w:szCs w:val="24"/>
        </w:rPr>
        <w:t>23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3B66C0D4" w14:textId="77777777" w:rsidR="004B01D2" w:rsidRDefault="004B01D2" w:rsidP="00BC035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57EAD8C0" w14:textId="77777777" w:rsidR="004B01D2" w:rsidRPr="00662203" w:rsidRDefault="004B01D2" w:rsidP="00BC035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0E60C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0E60C4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0E60C4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0E60C4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4349"/>
    <w:rsid w:val="0003580B"/>
    <w:rsid w:val="0004101E"/>
    <w:rsid w:val="000410EF"/>
    <w:rsid w:val="000452A9"/>
    <w:rsid w:val="00045EA2"/>
    <w:rsid w:val="00051788"/>
    <w:rsid w:val="00054CE1"/>
    <w:rsid w:val="0006328E"/>
    <w:rsid w:val="00064134"/>
    <w:rsid w:val="0006609B"/>
    <w:rsid w:val="0006746E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E3CA8"/>
    <w:rsid w:val="000E60C4"/>
    <w:rsid w:val="000F69EF"/>
    <w:rsid w:val="00101754"/>
    <w:rsid w:val="00113285"/>
    <w:rsid w:val="00114F5B"/>
    <w:rsid w:val="00115D7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C794B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073DE"/>
    <w:rsid w:val="00225A5C"/>
    <w:rsid w:val="002311FF"/>
    <w:rsid w:val="00236377"/>
    <w:rsid w:val="00236B00"/>
    <w:rsid w:val="0024219A"/>
    <w:rsid w:val="002432C3"/>
    <w:rsid w:val="00245A59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0CA4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09BC"/>
    <w:rsid w:val="0043149E"/>
    <w:rsid w:val="004341F5"/>
    <w:rsid w:val="00434548"/>
    <w:rsid w:val="0043700F"/>
    <w:rsid w:val="00437E26"/>
    <w:rsid w:val="00442511"/>
    <w:rsid w:val="00443554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34D6"/>
    <w:rsid w:val="004A48C5"/>
    <w:rsid w:val="004B01D2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207D"/>
    <w:rsid w:val="00556055"/>
    <w:rsid w:val="005569F7"/>
    <w:rsid w:val="00561750"/>
    <w:rsid w:val="00564C53"/>
    <w:rsid w:val="005669C9"/>
    <w:rsid w:val="005677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46DB"/>
    <w:rsid w:val="005A60FE"/>
    <w:rsid w:val="005A6C5D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5F56A4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2203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233F"/>
    <w:rsid w:val="006A34B5"/>
    <w:rsid w:val="006A4B7F"/>
    <w:rsid w:val="006A5C91"/>
    <w:rsid w:val="006A74D8"/>
    <w:rsid w:val="006A7D1D"/>
    <w:rsid w:val="006B042C"/>
    <w:rsid w:val="006B30CB"/>
    <w:rsid w:val="006B3141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825EA"/>
    <w:rsid w:val="007918F4"/>
    <w:rsid w:val="007920FC"/>
    <w:rsid w:val="00792C0D"/>
    <w:rsid w:val="00793FBC"/>
    <w:rsid w:val="007940F9"/>
    <w:rsid w:val="00797863"/>
    <w:rsid w:val="007A0229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CF1"/>
    <w:rsid w:val="008B4EFA"/>
    <w:rsid w:val="008C0584"/>
    <w:rsid w:val="008C125E"/>
    <w:rsid w:val="008C30F9"/>
    <w:rsid w:val="008C3469"/>
    <w:rsid w:val="008C58C3"/>
    <w:rsid w:val="008D062B"/>
    <w:rsid w:val="008D3657"/>
    <w:rsid w:val="008D5006"/>
    <w:rsid w:val="008D7410"/>
    <w:rsid w:val="008F0416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3A91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B28B2"/>
    <w:rsid w:val="00AC0C87"/>
    <w:rsid w:val="00AC2D6A"/>
    <w:rsid w:val="00AC575D"/>
    <w:rsid w:val="00AD2F1C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25E1"/>
    <w:rsid w:val="00BC47CA"/>
    <w:rsid w:val="00BC7FB8"/>
    <w:rsid w:val="00BD5E2F"/>
    <w:rsid w:val="00BD6CBD"/>
    <w:rsid w:val="00BD6DE4"/>
    <w:rsid w:val="00BE4877"/>
    <w:rsid w:val="00BF1E88"/>
    <w:rsid w:val="00BF5BB6"/>
    <w:rsid w:val="00C00C88"/>
    <w:rsid w:val="00C02479"/>
    <w:rsid w:val="00C024FB"/>
    <w:rsid w:val="00C02710"/>
    <w:rsid w:val="00C11F1F"/>
    <w:rsid w:val="00C1700A"/>
    <w:rsid w:val="00C17469"/>
    <w:rsid w:val="00C24436"/>
    <w:rsid w:val="00C248C0"/>
    <w:rsid w:val="00C36A7B"/>
    <w:rsid w:val="00C45DDD"/>
    <w:rsid w:val="00C54858"/>
    <w:rsid w:val="00C61F10"/>
    <w:rsid w:val="00C673D3"/>
    <w:rsid w:val="00C72757"/>
    <w:rsid w:val="00C73C12"/>
    <w:rsid w:val="00C74574"/>
    <w:rsid w:val="00C80DAB"/>
    <w:rsid w:val="00C83C87"/>
    <w:rsid w:val="00C83D46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07D3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12DA"/>
    <w:rsid w:val="00D84439"/>
    <w:rsid w:val="00D8619C"/>
    <w:rsid w:val="00D9172F"/>
    <w:rsid w:val="00D920BC"/>
    <w:rsid w:val="00D93CCA"/>
    <w:rsid w:val="00D94C7D"/>
    <w:rsid w:val="00D9510D"/>
    <w:rsid w:val="00DA0E17"/>
    <w:rsid w:val="00DA502A"/>
    <w:rsid w:val="00DA7C36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22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7245C"/>
    <w:rsid w:val="00E81071"/>
    <w:rsid w:val="00E84CFE"/>
    <w:rsid w:val="00E9081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69AA"/>
    <w:rsid w:val="00F31833"/>
    <w:rsid w:val="00F3221F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2</Pages>
  <Words>279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25</cp:revision>
  <cp:lastPrinted>2025-09-04T13:47:00Z</cp:lastPrinted>
  <dcterms:created xsi:type="dcterms:W3CDTF">2025-09-02T12:39:00Z</dcterms:created>
  <dcterms:modified xsi:type="dcterms:W3CDTF">2025-09-24T16:04:00Z</dcterms:modified>
</cp:coreProperties>
</file>