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B082EB2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F5138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106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3A5A4013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E908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</w:t>
      </w:r>
      <w:r w:rsidR="00F1376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BBE4324" w14:textId="449C2032" w:rsidR="00745723" w:rsidRDefault="00745723" w:rsidP="00CB03D3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sz w:val="24"/>
          <w:szCs w:val="24"/>
        </w:rPr>
        <w:t>Dispõe sobre campanha permanente</w:t>
      </w:r>
      <w:r w:rsidR="00CB03D3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de conscientização da importância da</w:t>
      </w:r>
      <w:r w:rsidR="00CB03D3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participação das mulheres na atividade política e</w:t>
      </w:r>
      <w:r w:rsidR="00CB03D3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dá outras providências.</w:t>
      </w:r>
    </w:p>
    <w:p w14:paraId="47A6B306" w14:textId="77777777" w:rsidR="00745723" w:rsidRDefault="00745723" w:rsidP="00745723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98E64A2" w14:textId="49AA64F6" w:rsidR="004B26B8" w:rsidRDefault="00D725FD" w:rsidP="00745723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443554">
        <w:rPr>
          <w:rFonts w:ascii="Times New Roman" w:hAnsi="Times New Roman" w:cs="Times New Roman"/>
          <w:b/>
          <w:sz w:val="24"/>
          <w:szCs w:val="24"/>
        </w:rPr>
        <w:t>IVONILDO</w:t>
      </w:r>
      <w:r w:rsidR="00BD6DE4">
        <w:rPr>
          <w:rFonts w:ascii="Times New Roman" w:hAnsi="Times New Roman" w:cs="Times New Roman"/>
          <w:b/>
          <w:sz w:val="24"/>
          <w:szCs w:val="24"/>
        </w:rPr>
        <w:t xml:space="preserve"> ANDRADE DA HORA- UNIÃO</w:t>
      </w:r>
      <w:r w:rsidR="00EA3DCE">
        <w:rPr>
          <w:rFonts w:ascii="Times New Roman" w:hAnsi="Times New Roman" w:cs="Times New Roman"/>
          <w:b/>
          <w:sz w:val="24"/>
          <w:szCs w:val="24"/>
        </w:rPr>
        <w:t>.</w:t>
      </w:r>
    </w:p>
    <w:p w14:paraId="3065BA57" w14:textId="77777777" w:rsidR="00EA3DCE" w:rsidRDefault="00EA3DCE" w:rsidP="00745723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60E5D" w14:textId="53BCCA31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745723">
        <w:rPr>
          <w:rFonts w:ascii="Times New Roman" w:hAnsi="Times New Roman" w:cs="Times New Roman"/>
          <w:sz w:val="24"/>
          <w:szCs w:val="24"/>
        </w:rPr>
        <w:t xml:space="preserve"> Fica criada a campanha permanente de conscientização da importância da participação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das mulheres nas atividades políticas no Município.</w:t>
      </w:r>
    </w:p>
    <w:p w14:paraId="2A120E28" w14:textId="77777777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745723">
        <w:rPr>
          <w:rFonts w:ascii="Times New Roman" w:hAnsi="Times New Roman" w:cs="Times New Roman"/>
          <w:sz w:val="24"/>
          <w:szCs w:val="24"/>
        </w:rPr>
        <w:t xml:space="preserve"> A campanha terá como objetivo:</w:t>
      </w:r>
    </w:p>
    <w:p w14:paraId="09251F9B" w14:textId="496DF19C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745723">
        <w:rPr>
          <w:rFonts w:ascii="Times New Roman" w:hAnsi="Times New Roman" w:cs="Times New Roman"/>
          <w:sz w:val="24"/>
          <w:szCs w:val="24"/>
        </w:rPr>
        <w:t xml:space="preserve"> Informar às mulheres sobre a importância e os meios de participação nas atividades políticas,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bem como os procedimentos para filiação em partidos políticos;</w:t>
      </w:r>
    </w:p>
    <w:p w14:paraId="2EF1C908" w14:textId="6AD3EAA2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745723">
        <w:rPr>
          <w:rFonts w:ascii="Times New Roman" w:hAnsi="Times New Roman" w:cs="Times New Roman"/>
          <w:sz w:val="24"/>
          <w:szCs w:val="24"/>
        </w:rPr>
        <w:t xml:space="preserve"> Realizar ciclos de palestras, seminários e cursos sobre a capacitação e participação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mulheres na política a fim de viabilizar o desempenho pleno dos seus direitos políticos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cidadania;</w:t>
      </w:r>
    </w:p>
    <w:p w14:paraId="336350CD" w14:textId="798BC590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745723">
        <w:rPr>
          <w:rFonts w:ascii="Times New Roman" w:hAnsi="Times New Roman" w:cs="Times New Roman"/>
          <w:sz w:val="24"/>
          <w:szCs w:val="24"/>
        </w:rPr>
        <w:t xml:space="preserve"> demonstrar às jovens mulheres, especialmente àquelas entre dezesseis e dezoito anos,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importância do alistamento eleitoral e do voto para o exercício pleno de seus direitos políticos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cidadania;</w:t>
      </w:r>
    </w:p>
    <w:p w14:paraId="484FFA86" w14:textId="50A1B1C6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Parágrafo Único:</w:t>
      </w:r>
      <w:r w:rsidRPr="00745723">
        <w:rPr>
          <w:rFonts w:ascii="Times New Roman" w:hAnsi="Times New Roman" w:cs="Times New Roman"/>
          <w:sz w:val="24"/>
          <w:szCs w:val="24"/>
        </w:rPr>
        <w:t xml:space="preserve"> A campanha poderá ser difundida em todos os meios de comunicação</w:t>
      </w:r>
      <w:r w:rsidR="005A048E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disponíveis no Município e na rede pública municipal de ensino.</w:t>
      </w:r>
    </w:p>
    <w:p w14:paraId="33C54919" w14:textId="6EFC7E42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745723">
        <w:rPr>
          <w:rFonts w:ascii="Times New Roman" w:hAnsi="Times New Roman" w:cs="Times New Roman"/>
          <w:sz w:val="24"/>
          <w:szCs w:val="24"/>
        </w:rPr>
        <w:t xml:space="preserve"> O Poder Executivo poderá firmar convênios com as outras esferas do Poder Público a</w:t>
      </w:r>
      <w:r w:rsidR="005A048E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fim</w:t>
      </w:r>
      <w:r w:rsidR="005A048E">
        <w:rPr>
          <w:rFonts w:ascii="Times New Roman" w:hAnsi="Times New Roman" w:cs="Times New Roman"/>
          <w:sz w:val="24"/>
          <w:szCs w:val="24"/>
        </w:rPr>
        <w:t xml:space="preserve"> </w:t>
      </w:r>
      <w:r w:rsidRPr="00745723">
        <w:rPr>
          <w:rFonts w:ascii="Times New Roman" w:hAnsi="Times New Roman" w:cs="Times New Roman"/>
          <w:sz w:val="24"/>
          <w:szCs w:val="24"/>
        </w:rPr>
        <w:t>de garantir maior visibilidade à campanha.</w:t>
      </w:r>
    </w:p>
    <w:p w14:paraId="32921CF3" w14:textId="77777777" w:rsidR="00745723" w:rsidRPr="00745723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723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745723">
        <w:rPr>
          <w:rFonts w:ascii="Times New Roman" w:hAnsi="Times New Roman" w:cs="Times New Roman"/>
          <w:sz w:val="24"/>
          <w:szCs w:val="24"/>
        </w:rPr>
        <w:t xml:space="preserve"> Caberá ao Poder Executivo regulamentar a presente Lei.</w:t>
      </w:r>
    </w:p>
    <w:p w14:paraId="038F9152" w14:textId="2A6D5A17" w:rsidR="00034349" w:rsidRDefault="00745723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48E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74572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E540144" w14:textId="77777777" w:rsidR="00EA3DCE" w:rsidRDefault="00EA3DCE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B4C42" w14:textId="77777777" w:rsidR="00EA3DCE" w:rsidRDefault="00EA3DCE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02B4D" w14:textId="77777777" w:rsidR="00EA3DCE" w:rsidRPr="00745723" w:rsidRDefault="00EA3DCE" w:rsidP="00745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1A92B" w14:textId="77777777" w:rsidR="004309BC" w:rsidRPr="00745723" w:rsidRDefault="004309BC" w:rsidP="00430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EA3DC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EA3DC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EA3DC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EA3DC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3094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3554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048E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45723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1CCA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03D3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A3DCE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3761"/>
    <w:rsid w:val="00F169AA"/>
    <w:rsid w:val="00F31833"/>
    <w:rsid w:val="00F3221F"/>
    <w:rsid w:val="00F37BFA"/>
    <w:rsid w:val="00F47CD2"/>
    <w:rsid w:val="00F51381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25</cp:revision>
  <cp:lastPrinted>2025-09-04T13:47:00Z</cp:lastPrinted>
  <dcterms:created xsi:type="dcterms:W3CDTF">2025-09-02T12:39:00Z</dcterms:created>
  <dcterms:modified xsi:type="dcterms:W3CDTF">2025-09-24T17:19:00Z</dcterms:modified>
</cp:coreProperties>
</file>