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25D1D" w14:textId="0C61A0BE" w:rsidR="00354DDB" w:rsidRPr="00490A21" w:rsidRDefault="004F59E3" w:rsidP="00024839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7D35E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0</w:t>
      </w:r>
      <w:r w:rsidR="00476C2D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89</w:t>
      </w:r>
      <w:r w:rsidR="00354DDB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</w:t>
      </w:r>
      <w:r w:rsidR="00420D6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0802F117" w:rsidR="009E2F63" w:rsidRDefault="00480529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PROJETO DE LEI</w:t>
      </w:r>
      <w:r w:rsidR="00E81071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B83B4D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13</w:t>
      </w:r>
      <w:r w:rsidR="00491AAC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1</w:t>
      </w:r>
      <w:r w:rsidR="004C4A15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29558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347C196" w14:textId="77777777" w:rsidR="00D725FD" w:rsidRPr="007C27FC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1B880CF3" w14:textId="08DB012A" w:rsidR="00491AAC" w:rsidRPr="00A33A91" w:rsidRDefault="00491AAC" w:rsidP="00D93CCA">
      <w:pPr>
        <w:spacing w:after="0" w:line="24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491AAC">
        <w:rPr>
          <w:rFonts w:ascii="Times New Roman" w:hAnsi="Times New Roman" w:cs="Times New Roman"/>
          <w:sz w:val="24"/>
          <w:szCs w:val="24"/>
        </w:rPr>
        <w:t>“Dispõe sobre a criação de etiquetas em braile, marcações em</w:t>
      </w:r>
      <w:r w:rsidRPr="00A33A91">
        <w:rPr>
          <w:rFonts w:ascii="Times New Roman" w:hAnsi="Times New Roman" w:cs="Times New Roman"/>
          <w:sz w:val="24"/>
          <w:szCs w:val="24"/>
        </w:rPr>
        <w:t xml:space="preserve"> </w:t>
      </w:r>
      <w:r w:rsidRPr="00491AAC">
        <w:rPr>
          <w:rFonts w:ascii="Times New Roman" w:hAnsi="Times New Roman" w:cs="Times New Roman"/>
          <w:sz w:val="24"/>
          <w:szCs w:val="24"/>
        </w:rPr>
        <w:t xml:space="preserve">relevo, cores contrastantes, ícones grandes, </w:t>
      </w:r>
      <w:proofErr w:type="spellStart"/>
      <w:r w:rsidRPr="00491AAC">
        <w:rPr>
          <w:rFonts w:ascii="Times New Roman" w:hAnsi="Times New Roman" w:cs="Times New Roman"/>
          <w:sz w:val="24"/>
          <w:szCs w:val="24"/>
        </w:rPr>
        <w:t>qr</w:t>
      </w:r>
      <w:proofErr w:type="spellEnd"/>
      <w:r w:rsidRPr="00491A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1AAC">
        <w:rPr>
          <w:rFonts w:ascii="Times New Roman" w:hAnsi="Times New Roman" w:cs="Times New Roman"/>
          <w:sz w:val="24"/>
          <w:szCs w:val="24"/>
        </w:rPr>
        <w:t>codes</w:t>
      </w:r>
      <w:proofErr w:type="spellEnd"/>
      <w:r w:rsidRPr="00491AAC">
        <w:rPr>
          <w:rFonts w:ascii="Times New Roman" w:hAnsi="Times New Roman" w:cs="Times New Roman"/>
          <w:sz w:val="24"/>
          <w:szCs w:val="24"/>
        </w:rPr>
        <w:t>,</w:t>
      </w:r>
      <w:r w:rsidRPr="00A33A91">
        <w:rPr>
          <w:rFonts w:ascii="Times New Roman" w:hAnsi="Times New Roman" w:cs="Times New Roman"/>
          <w:sz w:val="24"/>
          <w:szCs w:val="24"/>
        </w:rPr>
        <w:t xml:space="preserve"> </w:t>
      </w:r>
      <w:r w:rsidRPr="00491AAC">
        <w:rPr>
          <w:rFonts w:ascii="Times New Roman" w:hAnsi="Times New Roman" w:cs="Times New Roman"/>
          <w:sz w:val="24"/>
          <w:szCs w:val="24"/>
        </w:rPr>
        <w:t>etiquetas sonoras e design</w:t>
      </w:r>
      <w:r w:rsidRPr="00A33A91">
        <w:rPr>
          <w:rFonts w:ascii="Times New Roman" w:hAnsi="Times New Roman" w:cs="Times New Roman"/>
          <w:sz w:val="24"/>
          <w:szCs w:val="24"/>
        </w:rPr>
        <w:t xml:space="preserve"> </w:t>
      </w:r>
      <w:r w:rsidRPr="00491AAC">
        <w:rPr>
          <w:rFonts w:ascii="Times New Roman" w:hAnsi="Times New Roman" w:cs="Times New Roman"/>
          <w:sz w:val="24"/>
          <w:szCs w:val="24"/>
        </w:rPr>
        <w:t>ergonômico nas etiquetas de preços</w:t>
      </w:r>
      <w:r w:rsidRPr="00A33A91">
        <w:rPr>
          <w:rFonts w:ascii="Times New Roman" w:hAnsi="Times New Roman" w:cs="Times New Roman"/>
          <w:sz w:val="24"/>
          <w:szCs w:val="24"/>
        </w:rPr>
        <w:t xml:space="preserve"> </w:t>
      </w:r>
      <w:r w:rsidRPr="00491AAC">
        <w:rPr>
          <w:rFonts w:ascii="Times New Roman" w:hAnsi="Times New Roman" w:cs="Times New Roman"/>
          <w:sz w:val="24"/>
          <w:szCs w:val="24"/>
        </w:rPr>
        <w:t>dos comércios e</w:t>
      </w:r>
      <w:r w:rsidRPr="00A33A91">
        <w:rPr>
          <w:rFonts w:ascii="Times New Roman" w:hAnsi="Times New Roman" w:cs="Times New Roman"/>
          <w:sz w:val="24"/>
          <w:szCs w:val="24"/>
        </w:rPr>
        <w:t xml:space="preserve"> </w:t>
      </w:r>
      <w:r w:rsidRPr="00491AAC">
        <w:rPr>
          <w:rFonts w:ascii="Times New Roman" w:hAnsi="Times New Roman" w:cs="Times New Roman"/>
          <w:sz w:val="24"/>
          <w:szCs w:val="24"/>
        </w:rPr>
        <w:t>supermercados de Itapevi e dá outras</w:t>
      </w:r>
      <w:r w:rsidRPr="00A33A91">
        <w:rPr>
          <w:rFonts w:ascii="Times New Roman" w:hAnsi="Times New Roman" w:cs="Times New Roman"/>
          <w:sz w:val="24"/>
          <w:szCs w:val="24"/>
        </w:rPr>
        <w:t xml:space="preserve"> providências.”</w:t>
      </w:r>
    </w:p>
    <w:p w14:paraId="4C9D2903" w14:textId="77777777" w:rsidR="00491AAC" w:rsidRDefault="00491AAC" w:rsidP="00491AAC">
      <w:pPr>
        <w:spacing w:after="0" w:line="360" w:lineRule="auto"/>
        <w:ind w:left="396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98E64A2" w14:textId="5970F6A3" w:rsidR="004B26B8" w:rsidRPr="00143E30" w:rsidRDefault="00D725FD" w:rsidP="00491AAC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3E30">
        <w:rPr>
          <w:rFonts w:ascii="Times New Roman" w:hAnsi="Times New Roman" w:cs="Times New Roman"/>
          <w:b/>
          <w:sz w:val="24"/>
          <w:szCs w:val="24"/>
        </w:rPr>
        <w:t xml:space="preserve">AUTOR: </w:t>
      </w:r>
      <w:r w:rsidR="005F56A4">
        <w:rPr>
          <w:rFonts w:ascii="Times New Roman" w:hAnsi="Times New Roman" w:cs="Times New Roman"/>
          <w:b/>
          <w:sz w:val="24"/>
          <w:szCs w:val="24"/>
        </w:rPr>
        <w:t>RAFAEL ALAN DE MORAES ROMEIRO- PODEMOS.</w:t>
      </w:r>
    </w:p>
    <w:p w14:paraId="4C5DF38C" w14:textId="77777777" w:rsidR="00D725FD" w:rsidRPr="00143E30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6FB63B82" w14:textId="26D08299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3EEC">
        <w:rPr>
          <w:rFonts w:ascii="Times New Roman" w:hAnsi="Times New Roman" w:cs="Times New Roman"/>
          <w:b/>
          <w:bCs/>
          <w:sz w:val="24"/>
          <w:szCs w:val="24"/>
        </w:rPr>
        <w:t>A Câmara Municipal de Itapevi, no uso de suas atribuições legais, aprova 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3EEC">
        <w:rPr>
          <w:rFonts w:ascii="Times New Roman" w:hAnsi="Times New Roman" w:cs="Times New Roman"/>
          <w:b/>
          <w:bCs/>
          <w:sz w:val="24"/>
          <w:szCs w:val="24"/>
        </w:rPr>
        <w:t>seguinte Lei:</w:t>
      </w:r>
    </w:p>
    <w:p w14:paraId="45D75043" w14:textId="77777777" w:rsidR="00593EEC" w:rsidRPr="00593EEC" w:rsidRDefault="00593EEC" w:rsidP="00731F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C70CAB" w14:textId="0A81526B" w:rsidR="005F56A4" w:rsidRPr="005F56A4" w:rsidRDefault="005F56A4" w:rsidP="00787D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6A4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5F56A4">
        <w:rPr>
          <w:rFonts w:ascii="Times New Roman" w:hAnsi="Times New Roman" w:cs="Times New Roman"/>
          <w:sz w:val="24"/>
          <w:szCs w:val="24"/>
        </w:rPr>
        <w:t xml:space="preserve"> Fica estabelecida a obrigatoriedade da implementação de etiquetas de preços</w:t>
      </w:r>
      <w:r w:rsidR="00D93CCA">
        <w:rPr>
          <w:rFonts w:ascii="Times New Roman" w:hAnsi="Times New Roman" w:cs="Times New Roman"/>
          <w:sz w:val="24"/>
          <w:szCs w:val="24"/>
        </w:rPr>
        <w:t xml:space="preserve"> </w:t>
      </w:r>
      <w:r w:rsidRPr="005F56A4">
        <w:rPr>
          <w:rFonts w:ascii="Times New Roman" w:hAnsi="Times New Roman" w:cs="Times New Roman"/>
          <w:sz w:val="24"/>
          <w:szCs w:val="24"/>
        </w:rPr>
        <w:t>acessíveis</w:t>
      </w:r>
      <w:r w:rsidR="00D93CCA">
        <w:rPr>
          <w:rFonts w:ascii="Times New Roman" w:hAnsi="Times New Roman" w:cs="Times New Roman"/>
          <w:sz w:val="24"/>
          <w:szCs w:val="24"/>
        </w:rPr>
        <w:t xml:space="preserve"> </w:t>
      </w:r>
      <w:r w:rsidRPr="005F56A4">
        <w:rPr>
          <w:rFonts w:ascii="Times New Roman" w:hAnsi="Times New Roman" w:cs="Times New Roman"/>
          <w:sz w:val="24"/>
          <w:szCs w:val="24"/>
        </w:rPr>
        <w:t>nos estabelecimentos comerciais do município de Itapevi/SP, visando garantir</w:t>
      </w:r>
      <w:r w:rsidR="00D93CCA">
        <w:rPr>
          <w:rFonts w:ascii="Times New Roman" w:hAnsi="Times New Roman" w:cs="Times New Roman"/>
          <w:sz w:val="24"/>
          <w:szCs w:val="24"/>
        </w:rPr>
        <w:t xml:space="preserve"> </w:t>
      </w:r>
      <w:r w:rsidRPr="005F56A4">
        <w:rPr>
          <w:rFonts w:ascii="Times New Roman" w:hAnsi="Times New Roman" w:cs="Times New Roman"/>
          <w:sz w:val="24"/>
          <w:szCs w:val="24"/>
        </w:rPr>
        <w:t>maior inclusão de</w:t>
      </w:r>
      <w:r w:rsidR="00D93CCA">
        <w:rPr>
          <w:rFonts w:ascii="Times New Roman" w:hAnsi="Times New Roman" w:cs="Times New Roman"/>
          <w:sz w:val="24"/>
          <w:szCs w:val="24"/>
        </w:rPr>
        <w:t xml:space="preserve"> </w:t>
      </w:r>
      <w:r w:rsidRPr="005F56A4">
        <w:rPr>
          <w:rFonts w:ascii="Times New Roman" w:hAnsi="Times New Roman" w:cs="Times New Roman"/>
          <w:sz w:val="24"/>
          <w:szCs w:val="24"/>
        </w:rPr>
        <w:t>pessoas com deficiência visual, idosos e analfabetos</w:t>
      </w:r>
      <w:r w:rsidR="00D93CCA">
        <w:rPr>
          <w:rFonts w:ascii="Times New Roman" w:hAnsi="Times New Roman" w:cs="Times New Roman"/>
          <w:sz w:val="24"/>
          <w:szCs w:val="24"/>
        </w:rPr>
        <w:t>.</w:t>
      </w:r>
    </w:p>
    <w:p w14:paraId="2EAE396D" w14:textId="219F6953" w:rsidR="005F56A4" w:rsidRPr="005F56A4" w:rsidRDefault="005F56A4" w:rsidP="00787D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6A4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5F56A4">
        <w:rPr>
          <w:rFonts w:ascii="Times New Roman" w:hAnsi="Times New Roman" w:cs="Times New Roman"/>
          <w:sz w:val="24"/>
          <w:szCs w:val="24"/>
        </w:rPr>
        <w:t xml:space="preserve"> As etiquetas dos produtos deverão conter, preferencialmente, os seguintes recursos de</w:t>
      </w:r>
      <w:r w:rsidR="00D93CCA">
        <w:rPr>
          <w:rFonts w:ascii="Times New Roman" w:hAnsi="Times New Roman" w:cs="Times New Roman"/>
          <w:sz w:val="24"/>
          <w:szCs w:val="24"/>
        </w:rPr>
        <w:t xml:space="preserve"> </w:t>
      </w:r>
      <w:r w:rsidRPr="005F56A4">
        <w:rPr>
          <w:rFonts w:ascii="Times New Roman" w:hAnsi="Times New Roman" w:cs="Times New Roman"/>
          <w:sz w:val="24"/>
          <w:szCs w:val="24"/>
        </w:rPr>
        <w:t>acessibilidade:</w:t>
      </w:r>
    </w:p>
    <w:p w14:paraId="15A3049B" w14:textId="3E2F03DA" w:rsidR="005F56A4" w:rsidRPr="005F56A4" w:rsidRDefault="005F56A4" w:rsidP="00787D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6A4">
        <w:rPr>
          <w:rFonts w:ascii="Times New Roman" w:hAnsi="Times New Roman" w:cs="Times New Roman"/>
          <w:b/>
          <w:bCs/>
          <w:sz w:val="24"/>
          <w:szCs w:val="24"/>
        </w:rPr>
        <w:t>I -</w:t>
      </w:r>
      <w:r w:rsidRPr="005F56A4">
        <w:rPr>
          <w:rFonts w:ascii="Times New Roman" w:hAnsi="Times New Roman" w:cs="Times New Roman"/>
          <w:sz w:val="24"/>
          <w:szCs w:val="24"/>
        </w:rPr>
        <w:t xml:space="preserve"> Etiquetas em braile, contendo informações essenciais sobre o produto, tais como nome,</w:t>
      </w:r>
      <w:r w:rsidR="00D93CCA">
        <w:rPr>
          <w:rFonts w:ascii="Times New Roman" w:hAnsi="Times New Roman" w:cs="Times New Roman"/>
          <w:sz w:val="24"/>
          <w:szCs w:val="24"/>
        </w:rPr>
        <w:t xml:space="preserve"> </w:t>
      </w:r>
      <w:r w:rsidRPr="005F56A4">
        <w:rPr>
          <w:rFonts w:ascii="Times New Roman" w:hAnsi="Times New Roman" w:cs="Times New Roman"/>
          <w:sz w:val="24"/>
          <w:szCs w:val="24"/>
        </w:rPr>
        <w:t>validade</w:t>
      </w:r>
      <w:r w:rsidR="00D93CCA">
        <w:rPr>
          <w:rFonts w:ascii="Times New Roman" w:hAnsi="Times New Roman" w:cs="Times New Roman"/>
          <w:sz w:val="24"/>
          <w:szCs w:val="24"/>
        </w:rPr>
        <w:t xml:space="preserve"> </w:t>
      </w:r>
      <w:r w:rsidRPr="005F56A4">
        <w:rPr>
          <w:rFonts w:ascii="Times New Roman" w:hAnsi="Times New Roman" w:cs="Times New Roman"/>
          <w:sz w:val="24"/>
          <w:szCs w:val="24"/>
        </w:rPr>
        <w:t>e ingredientes;</w:t>
      </w:r>
    </w:p>
    <w:p w14:paraId="29F473C5" w14:textId="77777777" w:rsidR="005F56A4" w:rsidRPr="005F56A4" w:rsidRDefault="005F56A4" w:rsidP="00787D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6A4">
        <w:rPr>
          <w:rFonts w:ascii="Times New Roman" w:hAnsi="Times New Roman" w:cs="Times New Roman"/>
          <w:b/>
          <w:bCs/>
          <w:sz w:val="24"/>
          <w:szCs w:val="24"/>
        </w:rPr>
        <w:t>II -</w:t>
      </w:r>
      <w:r w:rsidRPr="005F56A4">
        <w:rPr>
          <w:rFonts w:ascii="Times New Roman" w:hAnsi="Times New Roman" w:cs="Times New Roman"/>
          <w:sz w:val="24"/>
          <w:szCs w:val="24"/>
        </w:rPr>
        <w:t xml:space="preserve"> Marcações em relevo para identificação tátil do produto;</w:t>
      </w:r>
    </w:p>
    <w:p w14:paraId="220A0EA8" w14:textId="7FC6AA56" w:rsidR="005F56A4" w:rsidRPr="005F56A4" w:rsidRDefault="005F56A4" w:rsidP="00787D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6A4">
        <w:rPr>
          <w:rFonts w:ascii="Times New Roman" w:hAnsi="Times New Roman" w:cs="Times New Roman"/>
          <w:b/>
          <w:bCs/>
          <w:sz w:val="24"/>
          <w:szCs w:val="24"/>
        </w:rPr>
        <w:t>III -</w:t>
      </w:r>
      <w:r w:rsidRPr="005F56A4">
        <w:rPr>
          <w:rFonts w:ascii="Times New Roman" w:hAnsi="Times New Roman" w:cs="Times New Roman"/>
          <w:sz w:val="24"/>
          <w:szCs w:val="24"/>
        </w:rPr>
        <w:t xml:space="preserve"> Cores contrastantes e ícones grandes para melhor compreensão por pessoas com baixa</w:t>
      </w:r>
      <w:r w:rsidR="00D93CCA">
        <w:rPr>
          <w:rFonts w:ascii="Times New Roman" w:hAnsi="Times New Roman" w:cs="Times New Roman"/>
          <w:sz w:val="24"/>
          <w:szCs w:val="24"/>
        </w:rPr>
        <w:t xml:space="preserve"> </w:t>
      </w:r>
      <w:r w:rsidRPr="005F56A4">
        <w:rPr>
          <w:rFonts w:ascii="Times New Roman" w:hAnsi="Times New Roman" w:cs="Times New Roman"/>
          <w:sz w:val="24"/>
          <w:szCs w:val="24"/>
        </w:rPr>
        <w:t>visão;</w:t>
      </w:r>
    </w:p>
    <w:p w14:paraId="76E0FE72" w14:textId="77777777" w:rsidR="005F56A4" w:rsidRPr="005F56A4" w:rsidRDefault="005F56A4" w:rsidP="00787D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6A4">
        <w:rPr>
          <w:rFonts w:ascii="Times New Roman" w:hAnsi="Times New Roman" w:cs="Times New Roman"/>
          <w:b/>
          <w:bCs/>
          <w:sz w:val="24"/>
          <w:szCs w:val="24"/>
        </w:rPr>
        <w:t>IV -</w:t>
      </w:r>
      <w:r w:rsidRPr="005F56A4">
        <w:rPr>
          <w:rFonts w:ascii="Times New Roman" w:hAnsi="Times New Roman" w:cs="Times New Roman"/>
          <w:sz w:val="24"/>
          <w:szCs w:val="24"/>
        </w:rPr>
        <w:t xml:space="preserve"> QR Codes que forneçam informações sonoras sobre o produto quando escaneados;</w:t>
      </w:r>
    </w:p>
    <w:p w14:paraId="308E5D31" w14:textId="77777777" w:rsidR="005F56A4" w:rsidRPr="005F56A4" w:rsidRDefault="005F56A4" w:rsidP="00787D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6A4">
        <w:rPr>
          <w:rFonts w:ascii="Times New Roman" w:hAnsi="Times New Roman" w:cs="Times New Roman"/>
          <w:b/>
          <w:bCs/>
          <w:sz w:val="24"/>
          <w:szCs w:val="24"/>
        </w:rPr>
        <w:t>V -</w:t>
      </w:r>
      <w:r w:rsidRPr="005F56A4">
        <w:rPr>
          <w:rFonts w:ascii="Times New Roman" w:hAnsi="Times New Roman" w:cs="Times New Roman"/>
          <w:sz w:val="24"/>
          <w:szCs w:val="24"/>
        </w:rPr>
        <w:t xml:space="preserve"> Etiquetas sonoras que permitam a descrição do produto ao usuário;</w:t>
      </w:r>
    </w:p>
    <w:p w14:paraId="677DC99B" w14:textId="0381A958" w:rsidR="005F56A4" w:rsidRPr="00A33A91" w:rsidRDefault="005F56A4" w:rsidP="00787D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245C">
        <w:rPr>
          <w:rFonts w:ascii="Times New Roman" w:hAnsi="Times New Roman" w:cs="Times New Roman"/>
          <w:b/>
          <w:bCs/>
          <w:sz w:val="24"/>
          <w:szCs w:val="24"/>
        </w:rPr>
        <w:t>VI -</w:t>
      </w:r>
      <w:r w:rsidRPr="00A33A91">
        <w:rPr>
          <w:rFonts w:ascii="Times New Roman" w:hAnsi="Times New Roman" w:cs="Times New Roman"/>
          <w:sz w:val="24"/>
          <w:szCs w:val="24"/>
        </w:rPr>
        <w:t xml:space="preserve"> Design ergonômico que facilite o manuseio e a identificação dos produtos.</w:t>
      </w:r>
    </w:p>
    <w:p w14:paraId="6E2A14F7" w14:textId="19F54E29" w:rsidR="005F56A4" w:rsidRPr="008D5006" w:rsidRDefault="00C83D46" w:rsidP="00787D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3D46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C83D46">
        <w:rPr>
          <w:rFonts w:ascii="Times New Roman" w:hAnsi="Times New Roman" w:cs="Times New Roman"/>
          <w:sz w:val="24"/>
          <w:szCs w:val="24"/>
        </w:rPr>
        <w:t xml:space="preserve"> O Poder Executivo regulamentará a presente Lei, no que for necessário, para sua</w:t>
      </w:r>
      <w:r w:rsidR="00D93CCA">
        <w:rPr>
          <w:rFonts w:ascii="Times New Roman" w:hAnsi="Times New Roman" w:cs="Times New Roman"/>
          <w:sz w:val="24"/>
          <w:szCs w:val="24"/>
        </w:rPr>
        <w:t xml:space="preserve"> </w:t>
      </w:r>
      <w:r w:rsidRPr="00C83D46">
        <w:rPr>
          <w:rFonts w:ascii="Times New Roman" w:hAnsi="Times New Roman" w:cs="Times New Roman"/>
          <w:sz w:val="24"/>
          <w:szCs w:val="24"/>
        </w:rPr>
        <w:t>devida</w:t>
      </w:r>
      <w:r w:rsidR="00D93CCA">
        <w:rPr>
          <w:rFonts w:ascii="Times New Roman" w:hAnsi="Times New Roman" w:cs="Times New Roman"/>
          <w:sz w:val="24"/>
          <w:szCs w:val="24"/>
        </w:rPr>
        <w:t xml:space="preserve"> </w:t>
      </w:r>
      <w:r w:rsidRPr="008D5006">
        <w:rPr>
          <w:rFonts w:ascii="Times New Roman" w:hAnsi="Times New Roman" w:cs="Times New Roman"/>
          <w:sz w:val="24"/>
          <w:szCs w:val="24"/>
        </w:rPr>
        <w:t>aplicação.</w:t>
      </w:r>
    </w:p>
    <w:p w14:paraId="5ED9F261" w14:textId="25B447B0" w:rsidR="00C83D46" w:rsidRPr="00C83D46" w:rsidRDefault="00C83D46" w:rsidP="00787D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3D46">
        <w:rPr>
          <w:rFonts w:ascii="Times New Roman" w:hAnsi="Times New Roman" w:cs="Times New Roman"/>
          <w:b/>
          <w:bCs/>
          <w:sz w:val="24"/>
          <w:szCs w:val="24"/>
        </w:rPr>
        <w:t>Art.4º</w:t>
      </w:r>
      <w:r w:rsidRPr="00C83D46">
        <w:rPr>
          <w:rFonts w:ascii="Times New Roman" w:hAnsi="Times New Roman" w:cs="Times New Roman"/>
          <w:sz w:val="24"/>
          <w:szCs w:val="24"/>
        </w:rPr>
        <w:t xml:space="preserve"> O Poder Executivo Municipal poderá celebrar parcerias com associações e entidades</w:t>
      </w:r>
      <w:r w:rsidR="00D93CCA">
        <w:rPr>
          <w:rFonts w:ascii="Times New Roman" w:hAnsi="Times New Roman" w:cs="Times New Roman"/>
          <w:sz w:val="24"/>
          <w:szCs w:val="24"/>
        </w:rPr>
        <w:t xml:space="preserve"> </w:t>
      </w:r>
      <w:r w:rsidRPr="00C83D46">
        <w:rPr>
          <w:rFonts w:ascii="Times New Roman" w:hAnsi="Times New Roman" w:cs="Times New Roman"/>
          <w:sz w:val="24"/>
          <w:szCs w:val="24"/>
        </w:rPr>
        <w:t>representativas das pessoas com deficiência para auxiliar na fiscalização e na implementação</w:t>
      </w:r>
      <w:r w:rsidR="00D93CCA">
        <w:rPr>
          <w:rFonts w:ascii="Times New Roman" w:hAnsi="Times New Roman" w:cs="Times New Roman"/>
          <w:sz w:val="24"/>
          <w:szCs w:val="24"/>
        </w:rPr>
        <w:t xml:space="preserve"> </w:t>
      </w:r>
      <w:r w:rsidRPr="00C83D46">
        <w:rPr>
          <w:rFonts w:ascii="Times New Roman" w:hAnsi="Times New Roman" w:cs="Times New Roman"/>
          <w:sz w:val="24"/>
          <w:szCs w:val="24"/>
        </w:rPr>
        <w:t>desta</w:t>
      </w:r>
      <w:r w:rsidR="00D93CCA">
        <w:rPr>
          <w:rFonts w:ascii="Times New Roman" w:hAnsi="Times New Roman" w:cs="Times New Roman"/>
          <w:sz w:val="24"/>
          <w:szCs w:val="24"/>
        </w:rPr>
        <w:t xml:space="preserve"> </w:t>
      </w:r>
      <w:r w:rsidRPr="00C83D46">
        <w:rPr>
          <w:rFonts w:ascii="Times New Roman" w:hAnsi="Times New Roman" w:cs="Times New Roman"/>
          <w:sz w:val="24"/>
          <w:szCs w:val="24"/>
        </w:rPr>
        <w:t>lei.</w:t>
      </w:r>
    </w:p>
    <w:p w14:paraId="6894116A" w14:textId="739E1D14" w:rsidR="00C83D46" w:rsidRPr="008D5006" w:rsidRDefault="00C83D46" w:rsidP="00787D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245C">
        <w:rPr>
          <w:rFonts w:ascii="Times New Roman" w:hAnsi="Times New Roman" w:cs="Times New Roman"/>
          <w:b/>
          <w:bCs/>
          <w:sz w:val="24"/>
          <w:szCs w:val="24"/>
        </w:rPr>
        <w:t>Art. 5º</w:t>
      </w:r>
      <w:r w:rsidRPr="008D5006">
        <w:rPr>
          <w:rFonts w:ascii="Times New Roman" w:hAnsi="Times New Roman" w:cs="Times New Roman"/>
          <w:sz w:val="24"/>
          <w:szCs w:val="24"/>
        </w:rPr>
        <w:t xml:space="preserve"> Esta lei entra em vigor na data de sua publicação, revogadas as disposições em</w:t>
      </w:r>
      <w:r w:rsidR="00D93CCA">
        <w:rPr>
          <w:rFonts w:ascii="Times New Roman" w:hAnsi="Times New Roman" w:cs="Times New Roman"/>
          <w:sz w:val="24"/>
          <w:szCs w:val="24"/>
        </w:rPr>
        <w:t xml:space="preserve"> </w:t>
      </w:r>
      <w:r w:rsidRPr="008D5006">
        <w:rPr>
          <w:rFonts w:ascii="Times New Roman" w:hAnsi="Times New Roman" w:cs="Times New Roman"/>
          <w:sz w:val="24"/>
          <w:szCs w:val="24"/>
        </w:rPr>
        <w:t>contrário.</w:t>
      </w:r>
    </w:p>
    <w:p w14:paraId="581500E7" w14:textId="77777777" w:rsidR="00C83D46" w:rsidRPr="008D5006" w:rsidRDefault="00C83D46" w:rsidP="00C83D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671959B" w14:textId="50D1C2C9" w:rsidR="00626C92" w:rsidRPr="008B4CF1" w:rsidRDefault="00BC1717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490A21">
        <w:rPr>
          <w:rFonts w:ascii="Times" w:hAnsi="Times" w:cs="Times"/>
          <w:bCs/>
          <w:color w:val="000000" w:themeColor="text1"/>
          <w:sz w:val="24"/>
          <w:szCs w:val="24"/>
        </w:rPr>
        <w:lastRenderedPageBreak/>
        <w:t xml:space="preserve">Câmara Municipal de Itapevi, </w:t>
      </w:r>
      <w:r w:rsidR="00202837">
        <w:rPr>
          <w:rFonts w:ascii="Times" w:hAnsi="Times" w:cs="Times"/>
          <w:bCs/>
          <w:color w:val="000000" w:themeColor="text1"/>
          <w:sz w:val="24"/>
          <w:szCs w:val="24"/>
        </w:rPr>
        <w:t>23</w:t>
      </w:r>
      <w:r w:rsidR="00907A3E">
        <w:rPr>
          <w:rFonts w:ascii="Times" w:hAnsi="Times" w:cs="Times"/>
          <w:bCs/>
          <w:color w:val="000000" w:themeColor="text1"/>
          <w:sz w:val="24"/>
          <w:szCs w:val="24"/>
        </w:rPr>
        <w:t xml:space="preserve"> de setembro</w:t>
      </w:r>
      <w:r w:rsidR="002B07C5">
        <w:rPr>
          <w:rFonts w:ascii="Times" w:hAnsi="Times" w:cs="Times"/>
          <w:bCs/>
          <w:color w:val="000000" w:themeColor="text1"/>
          <w:sz w:val="24"/>
          <w:szCs w:val="24"/>
        </w:rPr>
        <w:t xml:space="preserve"> de 2025.</w:t>
      </w:r>
    </w:p>
    <w:p w14:paraId="14884C83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EBF7CF" w14:textId="66645BBF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F56B2E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>Rafael Alan de Moraes Romeiros</w:t>
      </w: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5E854ACD" w14:textId="6E55241F" w:rsidR="00626C92" w:rsidRPr="00490A21" w:rsidRDefault="00BC0357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</w:p>
    <w:sectPr w:rsidR="00626C92" w:rsidRPr="00490A21" w:rsidSect="000135A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787D19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787D19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787D19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9.6pt;margin-top:-140.7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787D19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0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4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8"/>
  </w:num>
  <w:num w:numId="2" w16cid:durableId="1157500730">
    <w:abstractNumId w:val="12"/>
  </w:num>
  <w:num w:numId="3" w16cid:durableId="490415500">
    <w:abstractNumId w:val="23"/>
  </w:num>
  <w:num w:numId="4" w16cid:durableId="16547911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6"/>
  </w:num>
  <w:num w:numId="11" w16cid:durableId="120927150">
    <w:abstractNumId w:val="21"/>
  </w:num>
  <w:num w:numId="12" w16cid:durableId="635065293">
    <w:abstractNumId w:val="1"/>
  </w:num>
  <w:num w:numId="13" w16cid:durableId="884290029">
    <w:abstractNumId w:val="19"/>
  </w:num>
  <w:num w:numId="14" w16cid:durableId="843277943">
    <w:abstractNumId w:val="3"/>
  </w:num>
  <w:num w:numId="15" w16cid:durableId="219291849">
    <w:abstractNumId w:val="17"/>
  </w:num>
  <w:num w:numId="16" w16cid:durableId="1742168947">
    <w:abstractNumId w:val="0"/>
  </w:num>
  <w:num w:numId="17" w16cid:durableId="1818958146">
    <w:abstractNumId w:val="11"/>
  </w:num>
  <w:num w:numId="18" w16cid:durableId="654141538">
    <w:abstractNumId w:val="18"/>
  </w:num>
  <w:num w:numId="19" w16cid:durableId="24791635">
    <w:abstractNumId w:val="20"/>
  </w:num>
  <w:num w:numId="20" w16cid:durableId="1543247140">
    <w:abstractNumId w:val="16"/>
  </w:num>
  <w:num w:numId="21" w16cid:durableId="637879994">
    <w:abstractNumId w:val="10"/>
  </w:num>
  <w:num w:numId="22" w16cid:durableId="1572226766">
    <w:abstractNumId w:val="4"/>
  </w:num>
  <w:num w:numId="23" w16cid:durableId="307785977">
    <w:abstractNumId w:val="24"/>
  </w:num>
  <w:num w:numId="24" w16cid:durableId="760419304">
    <w:abstractNumId w:val="15"/>
  </w:num>
  <w:num w:numId="25" w16cid:durableId="1940260027">
    <w:abstractNumId w:val="7"/>
  </w:num>
  <w:num w:numId="26" w16cid:durableId="17564347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BB5"/>
    <w:rsid w:val="000109E6"/>
    <w:rsid w:val="000135AD"/>
    <w:rsid w:val="000145B6"/>
    <w:rsid w:val="00016EB7"/>
    <w:rsid w:val="00024839"/>
    <w:rsid w:val="0003580B"/>
    <w:rsid w:val="000410EF"/>
    <w:rsid w:val="000452A9"/>
    <w:rsid w:val="00045EA2"/>
    <w:rsid w:val="00051788"/>
    <w:rsid w:val="00054CE1"/>
    <w:rsid w:val="0006328E"/>
    <w:rsid w:val="00064134"/>
    <w:rsid w:val="0006609B"/>
    <w:rsid w:val="0007088A"/>
    <w:rsid w:val="00071242"/>
    <w:rsid w:val="000712E0"/>
    <w:rsid w:val="00074A8F"/>
    <w:rsid w:val="00075599"/>
    <w:rsid w:val="000814EF"/>
    <w:rsid w:val="00083585"/>
    <w:rsid w:val="00084634"/>
    <w:rsid w:val="000920BE"/>
    <w:rsid w:val="000946B7"/>
    <w:rsid w:val="000A0F6A"/>
    <w:rsid w:val="000A1840"/>
    <w:rsid w:val="000A7CE5"/>
    <w:rsid w:val="000B6C26"/>
    <w:rsid w:val="000B6F67"/>
    <w:rsid w:val="000C49E7"/>
    <w:rsid w:val="000D0129"/>
    <w:rsid w:val="000D142A"/>
    <w:rsid w:val="000D187C"/>
    <w:rsid w:val="000D2F0C"/>
    <w:rsid w:val="000D3E85"/>
    <w:rsid w:val="000D6CBE"/>
    <w:rsid w:val="000D74BA"/>
    <w:rsid w:val="000E1A07"/>
    <w:rsid w:val="000F69EF"/>
    <w:rsid w:val="00101754"/>
    <w:rsid w:val="00113285"/>
    <w:rsid w:val="00114F5B"/>
    <w:rsid w:val="00117524"/>
    <w:rsid w:val="001207F6"/>
    <w:rsid w:val="00130D96"/>
    <w:rsid w:val="00134F85"/>
    <w:rsid w:val="0013638C"/>
    <w:rsid w:val="001377FE"/>
    <w:rsid w:val="00143E30"/>
    <w:rsid w:val="00152AE5"/>
    <w:rsid w:val="00152FC1"/>
    <w:rsid w:val="001575B5"/>
    <w:rsid w:val="00160657"/>
    <w:rsid w:val="00162280"/>
    <w:rsid w:val="00164578"/>
    <w:rsid w:val="0017024B"/>
    <w:rsid w:val="00172166"/>
    <w:rsid w:val="00172243"/>
    <w:rsid w:val="00181E70"/>
    <w:rsid w:val="00182331"/>
    <w:rsid w:val="00184F35"/>
    <w:rsid w:val="00191CAB"/>
    <w:rsid w:val="001959FF"/>
    <w:rsid w:val="00195C56"/>
    <w:rsid w:val="001A2BB1"/>
    <w:rsid w:val="001B510F"/>
    <w:rsid w:val="001C5BE8"/>
    <w:rsid w:val="001D3663"/>
    <w:rsid w:val="001E4BF2"/>
    <w:rsid w:val="001F1B30"/>
    <w:rsid w:val="001F247F"/>
    <w:rsid w:val="001F2E42"/>
    <w:rsid w:val="001F4475"/>
    <w:rsid w:val="001F4A06"/>
    <w:rsid w:val="001F71E0"/>
    <w:rsid w:val="00202837"/>
    <w:rsid w:val="00225A5C"/>
    <w:rsid w:val="002311FF"/>
    <w:rsid w:val="00236377"/>
    <w:rsid w:val="00236B00"/>
    <w:rsid w:val="00246922"/>
    <w:rsid w:val="002502E7"/>
    <w:rsid w:val="00254154"/>
    <w:rsid w:val="002546E4"/>
    <w:rsid w:val="00261C38"/>
    <w:rsid w:val="002655B7"/>
    <w:rsid w:val="00267B32"/>
    <w:rsid w:val="002700CD"/>
    <w:rsid w:val="002757F4"/>
    <w:rsid w:val="002767FC"/>
    <w:rsid w:val="0027691C"/>
    <w:rsid w:val="002801EC"/>
    <w:rsid w:val="0028259C"/>
    <w:rsid w:val="0028285F"/>
    <w:rsid w:val="0028709E"/>
    <w:rsid w:val="00292BD2"/>
    <w:rsid w:val="00292C12"/>
    <w:rsid w:val="00292FD0"/>
    <w:rsid w:val="002944EF"/>
    <w:rsid w:val="0029520E"/>
    <w:rsid w:val="0029558D"/>
    <w:rsid w:val="002961F6"/>
    <w:rsid w:val="002A0B46"/>
    <w:rsid w:val="002A0D4C"/>
    <w:rsid w:val="002A30A6"/>
    <w:rsid w:val="002B05AF"/>
    <w:rsid w:val="002B07C5"/>
    <w:rsid w:val="002B0C80"/>
    <w:rsid w:val="002C2A63"/>
    <w:rsid w:val="002C7B83"/>
    <w:rsid w:val="002D0AE8"/>
    <w:rsid w:val="002D4845"/>
    <w:rsid w:val="002D6088"/>
    <w:rsid w:val="002E1F0B"/>
    <w:rsid w:val="002E6D4A"/>
    <w:rsid w:val="002F08C4"/>
    <w:rsid w:val="002F7431"/>
    <w:rsid w:val="00302C30"/>
    <w:rsid w:val="0030406B"/>
    <w:rsid w:val="0030462E"/>
    <w:rsid w:val="0030533C"/>
    <w:rsid w:val="00305FE0"/>
    <w:rsid w:val="003122CA"/>
    <w:rsid w:val="003133EC"/>
    <w:rsid w:val="00313667"/>
    <w:rsid w:val="0031433F"/>
    <w:rsid w:val="00315764"/>
    <w:rsid w:val="003162E2"/>
    <w:rsid w:val="003209C7"/>
    <w:rsid w:val="003225EC"/>
    <w:rsid w:val="0032262E"/>
    <w:rsid w:val="0032690A"/>
    <w:rsid w:val="00326CB3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C04C7"/>
    <w:rsid w:val="003D3B68"/>
    <w:rsid w:val="003D7A12"/>
    <w:rsid w:val="003E5688"/>
    <w:rsid w:val="003E6BB6"/>
    <w:rsid w:val="003F651E"/>
    <w:rsid w:val="003F6FDF"/>
    <w:rsid w:val="004069C1"/>
    <w:rsid w:val="00406E68"/>
    <w:rsid w:val="004143A6"/>
    <w:rsid w:val="00420D67"/>
    <w:rsid w:val="00425BA4"/>
    <w:rsid w:val="00426C62"/>
    <w:rsid w:val="00430833"/>
    <w:rsid w:val="0043149E"/>
    <w:rsid w:val="004341F5"/>
    <w:rsid w:val="00434548"/>
    <w:rsid w:val="0043700F"/>
    <w:rsid w:val="00437E26"/>
    <w:rsid w:val="00442511"/>
    <w:rsid w:val="00444CB6"/>
    <w:rsid w:val="0045039F"/>
    <w:rsid w:val="004534C8"/>
    <w:rsid w:val="00455444"/>
    <w:rsid w:val="004743EA"/>
    <w:rsid w:val="004761D0"/>
    <w:rsid w:val="00476C2D"/>
    <w:rsid w:val="00480529"/>
    <w:rsid w:val="00483A79"/>
    <w:rsid w:val="00486882"/>
    <w:rsid w:val="00490A21"/>
    <w:rsid w:val="00491AAC"/>
    <w:rsid w:val="00491B2D"/>
    <w:rsid w:val="00493B6E"/>
    <w:rsid w:val="00495597"/>
    <w:rsid w:val="00496663"/>
    <w:rsid w:val="00496C73"/>
    <w:rsid w:val="004A48C5"/>
    <w:rsid w:val="004B08DE"/>
    <w:rsid w:val="004B11B6"/>
    <w:rsid w:val="004B26B8"/>
    <w:rsid w:val="004B6C7E"/>
    <w:rsid w:val="004C4A15"/>
    <w:rsid w:val="004D52A7"/>
    <w:rsid w:val="004D7046"/>
    <w:rsid w:val="004D761C"/>
    <w:rsid w:val="004E1CA6"/>
    <w:rsid w:val="004E2A59"/>
    <w:rsid w:val="004F59E3"/>
    <w:rsid w:val="00506C12"/>
    <w:rsid w:val="00511260"/>
    <w:rsid w:val="00520B7A"/>
    <w:rsid w:val="00526EB1"/>
    <w:rsid w:val="00531B20"/>
    <w:rsid w:val="00535DDE"/>
    <w:rsid w:val="00536527"/>
    <w:rsid w:val="0054022E"/>
    <w:rsid w:val="005424BC"/>
    <w:rsid w:val="00547CB5"/>
    <w:rsid w:val="00556055"/>
    <w:rsid w:val="005569F7"/>
    <w:rsid w:val="00561750"/>
    <w:rsid w:val="00564C53"/>
    <w:rsid w:val="005669C9"/>
    <w:rsid w:val="00567711"/>
    <w:rsid w:val="00571D03"/>
    <w:rsid w:val="00573A33"/>
    <w:rsid w:val="00574428"/>
    <w:rsid w:val="00574D30"/>
    <w:rsid w:val="00575A68"/>
    <w:rsid w:val="00575CD6"/>
    <w:rsid w:val="00584709"/>
    <w:rsid w:val="00586F29"/>
    <w:rsid w:val="00590252"/>
    <w:rsid w:val="00590BAC"/>
    <w:rsid w:val="00593EEC"/>
    <w:rsid w:val="005A3CA2"/>
    <w:rsid w:val="005A46DB"/>
    <w:rsid w:val="005A6C5D"/>
    <w:rsid w:val="005B7133"/>
    <w:rsid w:val="005C3136"/>
    <w:rsid w:val="005D180C"/>
    <w:rsid w:val="005D7684"/>
    <w:rsid w:val="005E09DD"/>
    <w:rsid w:val="005E65DE"/>
    <w:rsid w:val="005E7666"/>
    <w:rsid w:val="005E7DFA"/>
    <w:rsid w:val="005F0320"/>
    <w:rsid w:val="005F56A4"/>
    <w:rsid w:val="0060238E"/>
    <w:rsid w:val="0060558B"/>
    <w:rsid w:val="00613874"/>
    <w:rsid w:val="006162D6"/>
    <w:rsid w:val="00617F20"/>
    <w:rsid w:val="00620901"/>
    <w:rsid w:val="00625D3F"/>
    <w:rsid w:val="00626C92"/>
    <w:rsid w:val="00630BDD"/>
    <w:rsid w:val="0063199E"/>
    <w:rsid w:val="00645F4A"/>
    <w:rsid w:val="00647595"/>
    <w:rsid w:val="00651162"/>
    <w:rsid w:val="0065214C"/>
    <w:rsid w:val="00653186"/>
    <w:rsid w:val="006558E2"/>
    <w:rsid w:val="00656F36"/>
    <w:rsid w:val="00657FCD"/>
    <w:rsid w:val="00661A5A"/>
    <w:rsid w:val="00661A77"/>
    <w:rsid w:val="00661CF0"/>
    <w:rsid w:val="00664E44"/>
    <w:rsid w:val="006653CE"/>
    <w:rsid w:val="00667B12"/>
    <w:rsid w:val="0067712C"/>
    <w:rsid w:val="00685D3A"/>
    <w:rsid w:val="00686170"/>
    <w:rsid w:val="00690E2B"/>
    <w:rsid w:val="00693268"/>
    <w:rsid w:val="006967A1"/>
    <w:rsid w:val="00697D61"/>
    <w:rsid w:val="006A4B7F"/>
    <w:rsid w:val="006A5C91"/>
    <w:rsid w:val="006A74D8"/>
    <w:rsid w:val="006A7D1D"/>
    <w:rsid w:val="006B042C"/>
    <w:rsid w:val="006C361F"/>
    <w:rsid w:val="006C6EEC"/>
    <w:rsid w:val="006D0F20"/>
    <w:rsid w:val="006D1681"/>
    <w:rsid w:val="006D53DF"/>
    <w:rsid w:val="006E284C"/>
    <w:rsid w:val="006E5BF3"/>
    <w:rsid w:val="006F3164"/>
    <w:rsid w:val="006F55BD"/>
    <w:rsid w:val="006F5FFC"/>
    <w:rsid w:val="006F7173"/>
    <w:rsid w:val="007140C4"/>
    <w:rsid w:val="00716406"/>
    <w:rsid w:val="0071672C"/>
    <w:rsid w:val="00731DC6"/>
    <w:rsid w:val="00731F11"/>
    <w:rsid w:val="007320DF"/>
    <w:rsid w:val="007409ED"/>
    <w:rsid w:val="007545AF"/>
    <w:rsid w:val="00754963"/>
    <w:rsid w:val="00763FA6"/>
    <w:rsid w:val="007670DE"/>
    <w:rsid w:val="007704FD"/>
    <w:rsid w:val="00770693"/>
    <w:rsid w:val="007741FA"/>
    <w:rsid w:val="00780D4E"/>
    <w:rsid w:val="0078181C"/>
    <w:rsid w:val="007825EA"/>
    <w:rsid w:val="00787D19"/>
    <w:rsid w:val="007918F4"/>
    <w:rsid w:val="007920FC"/>
    <w:rsid w:val="00792C0D"/>
    <w:rsid w:val="007940F9"/>
    <w:rsid w:val="00797863"/>
    <w:rsid w:val="007A1177"/>
    <w:rsid w:val="007A6C22"/>
    <w:rsid w:val="007B087E"/>
    <w:rsid w:val="007B4C21"/>
    <w:rsid w:val="007C27FC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F64B1"/>
    <w:rsid w:val="008048B9"/>
    <w:rsid w:val="00817356"/>
    <w:rsid w:val="00820EAA"/>
    <w:rsid w:val="00820FF1"/>
    <w:rsid w:val="008230A3"/>
    <w:rsid w:val="0082749E"/>
    <w:rsid w:val="00832735"/>
    <w:rsid w:val="008329AD"/>
    <w:rsid w:val="008368BA"/>
    <w:rsid w:val="008414EF"/>
    <w:rsid w:val="00841FE4"/>
    <w:rsid w:val="0084242C"/>
    <w:rsid w:val="0084371C"/>
    <w:rsid w:val="00854235"/>
    <w:rsid w:val="008554E8"/>
    <w:rsid w:val="00864F5F"/>
    <w:rsid w:val="00875CD1"/>
    <w:rsid w:val="008769C4"/>
    <w:rsid w:val="00880212"/>
    <w:rsid w:val="00880D9C"/>
    <w:rsid w:val="008978B1"/>
    <w:rsid w:val="008A7939"/>
    <w:rsid w:val="008B2C8D"/>
    <w:rsid w:val="008B4CF1"/>
    <w:rsid w:val="008B4EFA"/>
    <w:rsid w:val="008C0584"/>
    <w:rsid w:val="008C125E"/>
    <w:rsid w:val="008C30F9"/>
    <w:rsid w:val="008C3469"/>
    <w:rsid w:val="008C58C3"/>
    <w:rsid w:val="008D3657"/>
    <w:rsid w:val="008D5006"/>
    <w:rsid w:val="008D7410"/>
    <w:rsid w:val="008F1E3E"/>
    <w:rsid w:val="008F3FDB"/>
    <w:rsid w:val="00903C1E"/>
    <w:rsid w:val="00907931"/>
    <w:rsid w:val="00907A3E"/>
    <w:rsid w:val="00916EF2"/>
    <w:rsid w:val="009208F4"/>
    <w:rsid w:val="009252F1"/>
    <w:rsid w:val="0092590A"/>
    <w:rsid w:val="00927526"/>
    <w:rsid w:val="00932430"/>
    <w:rsid w:val="00932A6A"/>
    <w:rsid w:val="00933181"/>
    <w:rsid w:val="00933BFB"/>
    <w:rsid w:val="00942D67"/>
    <w:rsid w:val="00946486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6FF5"/>
    <w:rsid w:val="009A754D"/>
    <w:rsid w:val="009B0016"/>
    <w:rsid w:val="009B065D"/>
    <w:rsid w:val="009B363C"/>
    <w:rsid w:val="009B3B82"/>
    <w:rsid w:val="009B6160"/>
    <w:rsid w:val="009C226C"/>
    <w:rsid w:val="009C2386"/>
    <w:rsid w:val="009D2F01"/>
    <w:rsid w:val="009E2F63"/>
    <w:rsid w:val="009E59A2"/>
    <w:rsid w:val="009F3192"/>
    <w:rsid w:val="009F39F8"/>
    <w:rsid w:val="009F6EFE"/>
    <w:rsid w:val="00A01BB7"/>
    <w:rsid w:val="00A04DB4"/>
    <w:rsid w:val="00A06B20"/>
    <w:rsid w:val="00A14E2A"/>
    <w:rsid w:val="00A20DA4"/>
    <w:rsid w:val="00A22B7A"/>
    <w:rsid w:val="00A25886"/>
    <w:rsid w:val="00A33A91"/>
    <w:rsid w:val="00A34462"/>
    <w:rsid w:val="00A35E86"/>
    <w:rsid w:val="00A36C98"/>
    <w:rsid w:val="00A37165"/>
    <w:rsid w:val="00A42B17"/>
    <w:rsid w:val="00A53DE4"/>
    <w:rsid w:val="00A542C4"/>
    <w:rsid w:val="00A60E5B"/>
    <w:rsid w:val="00A62953"/>
    <w:rsid w:val="00A649AD"/>
    <w:rsid w:val="00A7476F"/>
    <w:rsid w:val="00A76B73"/>
    <w:rsid w:val="00A813AA"/>
    <w:rsid w:val="00A84C9B"/>
    <w:rsid w:val="00A865D8"/>
    <w:rsid w:val="00A94B16"/>
    <w:rsid w:val="00AA1193"/>
    <w:rsid w:val="00AA672D"/>
    <w:rsid w:val="00AB11FC"/>
    <w:rsid w:val="00AC0C87"/>
    <w:rsid w:val="00AC2D6A"/>
    <w:rsid w:val="00AC575D"/>
    <w:rsid w:val="00AD394C"/>
    <w:rsid w:val="00AD46F9"/>
    <w:rsid w:val="00AF50EF"/>
    <w:rsid w:val="00B00C98"/>
    <w:rsid w:val="00B032D0"/>
    <w:rsid w:val="00B061FF"/>
    <w:rsid w:val="00B07993"/>
    <w:rsid w:val="00B07E41"/>
    <w:rsid w:val="00B17AD6"/>
    <w:rsid w:val="00B21150"/>
    <w:rsid w:val="00B225F4"/>
    <w:rsid w:val="00B236A7"/>
    <w:rsid w:val="00B23E6A"/>
    <w:rsid w:val="00B24ED9"/>
    <w:rsid w:val="00B2743D"/>
    <w:rsid w:val="00B37EFA"/>
    <w:rsid w:val="00B61BCE"/>
    <w:rsid w:val="00B67224"/>
    <w:rsid w:val="00B72717"/>
    <w:rsid w:val="00B83B4D"/>
    <w:rsid w:val="00B83DAE"/>
    <w:rsid w:val="00B92C2B"/>
    <w:rsid w:val="00BA29EB"/>
    <w:rsid w:val="00BA54F7"/>
    <w:rsid w:val="00BB2E04"/>
    <w:rsid w:val="00BB37A8"/>
    <w:rsid w:val="00BB4B32"/>
    <w:rsid w:val="00BB6E48"/>
    <w:rsid w:val="00BC0357"/>
    <w:rsid w:val="00BC0B06"/>
    <w:rsid w:val="00BC1717"/>
    <w:rsid w:val="00BC47CA"/>
    <w:rsid w:val="00BC7FB8"/>
    <w:rsid w:val="00BD5E2F"/>
    <w:rsid w:val="00BD6CBD"/>
    <w:rsid w:val="00BF1E88"/>
    <w:rsid w:val="00BF5BB6"/>
    <w:rsid w:val="00C00C88"/>
    <w:rsid w:val="00C024FB"/>
    <w:rsid w:val="00C02710"/>
    <w:rsid w:val="00C11F1F"/>
    <w:rsid w:val="00C1700A"/>
    <w:rsid w:val="00C17469"/>
    <w:rsid w:val="00C24436"/>
    <w:rsid w:val="00C248C0"/>
    <w:rsid w:val="00C36A7B"/>
    <w:rsid w:val="00C45DDD"/>
    <w:rsid w:val="00C54858"/>
    <w:rsid w:val="00C61F10"/>
    <w:rsid w:val="00C72757"/>
    <w:rsid w:val="00C73C12"/>
    <w:rsid w:val="00C74574"/>
    <w:rsid w:val="00C80DAB"/>
    <w:rsid w:val="00C83C87"/>
    <w:rsid w:val="00C83D46"/>
    <w:rsid w:val="00C854A6"/>
    <w:rsid w:val="00C8595A"/>
    <w:rsid w:val="00C872F4"/>
    <w:rsid w:val="00C906F0"/>
    <w:rsid w:val="00C92A79"/>
    <w:rsid w:val="00C94FEF"/>
    <w:rsid w:val="00CB29A0"/>
    <w:rsid w:val="00CB6835"/>
    <w:rsid w:val="00CB6F9E"/>
    <w:rsid w:val="00CC19D5"/>
    <w:rsid w:val="00CC3962"/>
    <w:rsid w:val="00CC7863"/>
    <w:rsid w:val="00CD1705"/>
    <w:rsid w:val="00CD2E7F"/>
    <w:rsid w:val="00CD39DF"/>
    <w:rsid w:val="00CD5297"/>
    <w:rsid w:val="00CF0411"/>
    <w:rsid w:val="00CF33BC"/>
    <w:rsid w:val="00D07F06"/>
    <w:rsid w:val="00D11C2C"/>
    <w:rsid w:val="00D11C3D"/>
    <w:rsid w:val="00D141F9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602E1"/>
    <w:rsid w:val="00D60FC1"/>
    <w:rsid w:val="00D65C9A"/>
    <w:rsid w:val="00D725FD"/>
    <w:rsid w:val="00D73184"/>
    <w:rsid w:val="00D80D69"/>
    <w:rsid w:val="00D84439"/>
    <w:rsid w:val="00D8619C"/>
    <w:rsid w:val="00D9172F"/>
    <w:rsid w:val="00D920BC"/>
    <w:rsid w:val="00D93CCA"/>
    <w:rsid w:val="00D94C7D"/>
    <w:rsid w:val="00D9510D"/>
    <w:rsid w:val="00DA0E17"/>
    <w:rsid w:val="00DA502A"/>
    <w:rsid w:val="00DB0BD0"/>
    <w:rsid w:val="00DB6EDE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5A83"/>
    <w:rsid w:val="00DF5B59"/>
    <w:rsid w:val="00DF5F30"/>
    <w:rsid w:val="00E0021C"/>
    <w:rsid w:val="00E00314"/>
    <w:rsid w:val="00E015C6"/>
    <w:rsid w:val="00E015FA"/>
    <w:rsid w:val="00E022FA"/>
    <w:rsid w:val="00E0301F"/>
    <w:rsid w:val="00E063AE"/>
    <w:rsid w:val="00E14B47"/>
    <w:rsid w:val="00E23F8A"/>
    <w:rsid w:val="00E31E32"/>
    <w:rsid w:val="00E32293"/>
    <w:rsid w:val="00E42487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7FE1"/>
    <w:rsid w:val="00E704B1"/>
    <w:rsid w:val="00E7245C"/>
    <w:rsid w:val="00E81071"/>
    <w:rsid w:val="00E84CFE"/>
    <w:rsid w:val="00E91139"/>
    <w:rsid w:val="00E969F3"/>
    <w:rsid w:val="00E97541"/>
    <w:rsid w:val="00EA0D21"/>
    <w:rsid w:val="00EC33FE"/>
    <w:rsid w:val="00ED1E9F"/>
    <w:rsid w:val="00ED3545"/>
    <w:rsid w:val="00ED692B"/>
    <w:rsid w:val="00ED69FC"/>
    <w:rsid w:val="00ED72DB"/>
    <w:rsid w:val="00EF20B4"/>
    <w:rsid w:val="00EF44FF"/>
    <w:rsid w:val="00F05D99"/>
    <w:rsid w:val="00F078F2"/>
    <w:rsid w:val="00F107A9"/>
    <w:rsid w:val="00F169AA"/>
    <w:rsid w:val="00F31833"/>
    <w:rsid w:val="00F37BFA"/>
    <w:rsid w:val="00F47CD2"/>
    <w:rsid w:val="00F534EC"/>
    <w:rsid w:val="00F57C26"/>
    <w:rsid w:val="00F636F5"/>
    <w:rsid w:val="00F659E6"/>
    <w:rsid w:val="00F72C1F"/>
    <w:rsid w:val="00F72F43"/>
    <w:rsid w:val="00F87AC9"/>
    <w:rsid w:val="00F97EFD"/>
    <w:rsid w:val="00FA0EA8"/>
    <w:rsid w:val="00FA3CC3"/>
    <w:rsid w:val="00FA7E24"/>
    <w:rsid w:val="00FB2D25"/>
    <w:rsid w:val="00FB37A4"/>
    <w:rsid w:val="00FB415B"/>
    <w:rsid w:val="00FC3194"/>
    <w:rsid w:val="00FC51E6"/>
    <w:rsid w:val="00FD02A6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562D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308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Ana Paula Ramos Galvão</cp:lastModifiedBy>
  <cp:revision>15</cp:revision>
  <cp:lastPrinted>2025-09-04T13:47:00Z</cp:lastPrinted>
  <dcterms:created xsi:type="dcterms:W3CDTF">2025-09-02T12:39:00Z</dcterms:created>
  <dcterms:modified xsi:type="dcterms:W3CDTF">2025-09-24T16:26:00Z</dcterms:modified>
</cp:coreProperties>
</file>