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4706C" w:rsidRPr="00C4706C" w:rsidP="0022737A" w14:paraId="67E76508" w14:textId="3997F4DA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Expediente - 25ª Sessão Ordinária de 2025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, DA 2ª SESSÃO LEGISLATIVA, DA 15ª LEGISLATURA DA CÂMARA MUNICIPAL DE ITAPEVI </w:t>
      </w:r>
    </w:p>
    <w:p w:rsidR="0022737A" w:rsidP="0022737A" w14:paraId="028EAF38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331BDB58" w14:textId="327F1CA0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spacing w:val="20"/>
        </w:rPr>
        <w:t xml:space="preserve">Dia </w:t>
      </w:r>
      <w:r w:rsidR="004736CB">
        <w:rPr>
          <w:rFonts w:ascii="Times New Roman" w:hAnsi="Times New Roman" w:cs="Times New Roman"/>
          <w:b/>
          <w:bCs/>
          <w:spacing w:val="20"/>
        </w:rPr>
        <w:t>09/09/2025</w:t>
      </w:r>
    </w:p>
    <w:p w:rsidR="0022737A" w:rsidP="0022737A" w14:paraId="36E4A3DA" w14:textId="77777777">
      <w:pPr>
        <w:spacing w:after="0"/>
        <w:rPr>
          <w:rFonts w:ascii="Times New Roman" w:hAnsi="Times New Roman" w:cs="Times New Roman"/>
          <w:b/>
          <w:bCs/>
          <w:color w:val="FF0000"/>
          <w:spacing w:val="20"/>
          <w:u w:val="single"/>
        </w:rPr>
      </w:pPr>
    </w:p>
    <w:p w:rsidR="00C4706C" w:rsidRPr="00C4706C" w:rsidP="0022737A" w14:paraId="4EBA86F9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LEITURA DA BÍBLIA </w:t>
      </w:r>
    </w:p>
    <w:p w:rsidR="00C4706C" w:rsidRPr="00C4706C" w:rsidP="0022737A" w14:paraId="64D8EDA6" w14:textId="11A4661E">
      <w:pPr>
        <w:spacing w:after="0"/>
        <w:rPr>
          <w:rFonts w:ascii="Times New Roman" w:hAnsi="Times New Roman" w:cs="Times New Roman"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$PESAR$</w:t>
      </w:r>
      <w:bookmarkStart w:id="0" w:name="_GoBack"/>
      <w:bookmarkEnd w:id="0"/>
    </w:p>
    <w:p w:rsidR="0022737A" w:rsidP="0022737A" w14:paraId="7C6EC37C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1C3F4BB5" w14:textId="77777777">
      <w:pPr>
        <w:spacing w:after="0"/>
        <w:jc w:val="center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$ATAANTERIOR$</w:t>
      </w:r>
    </w:p>
    <w:p w:rsidR="00C4706C" w:rsidRPr="00C4706C" w:rsidP="0022737A" w14:paraId="7121E86C" w14:textId="185F54A7">
      <w:pPr>
        <w:spacing w:after="0"/>
        <w:jc w:val="center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ab/>
      </w:r>
    </w:p>
    <w:p w:rsidR="00C4706C" w:rsidRPr="000D4045" w:rsidP="0022737A" w14:paraId="3CDE5F63" w14:textId="006D68AD">
      <w:pPr>
        <w:spacing w:after="0"/>
        <w:rPr>
          <w:rFonts w:ascii="Times New Roman" w:hAnsi="Times New Roman" w:cs="Times New Roman"/>
          <w:b/>
          <w:spacing w:val="20"/>
        </w:rPr>
      </w:pPr>
      <w:r w:rsidRPr="000D4045">
        <w:rPr>
          <w:rFonts w:ascii="Times New Roman" w:hAnsi="Times New Roman" w:cs="Times New Roman"/>
          <w:b/>
          <w:spacing w:val="20"/>
        </w:rPr>
        <w:t>$JUSTIFICATIVA$</w:t>
      </w:r>
    </w:p>
    <w:p w:rsidR="00943A26" w:rsidRPr="00493136" w:rsidP="0022737A" w14:paraId="0055664E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0218A9" w:rsidRPr="00C4706C" w:rsidP="0022737A" w14:paraId="7E9C61A6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39FE1F0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ÀS COMISSÕES</w:t>
      </w:r>
      <w:r w:rsidRPr="00C4706C">
        <w:rPr>
          <w:rFonts w:ascii="Times New Roman" w:hAnsi="Times New Roman" w:cs="Times New Roman"/>
          <w:color w:val="FF0000"/>
          <w:spacing w:val="20"/>
          <w:u w:val="single"/>
        </w:rPr>
        <w:t xml:space="preserve">: </w:t>
      </w:r>
    </w:p>
    <w:p w:rsidR="00C4706C" w:rsidP="0022737A" w14:paraId="64F8FCA6" w14:textId="4F36DA9E">
      <w:pPr>
        <w:spacing w:after="0"/>
        <w:rPr>
          <w:rFonts w:ascii="Times New Roman" w:hAnsi="Times New Roman" w:cs="Times New Roman"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$COMISSAO$</w:t>
      </w:r>
      <w:r w:rsidRPr="00C4706C">
        <w:rPr>
          <w:rFonts w:ascii="Times New Roman" w:hAnsi="Times New Roman" w:cs="Times New Roman"/>
          <w:spacing w:val="20"/>
        </w:rPr>
        <w:t xml:space="preserve">. </w:t>
      </w:r>
    </w:p>
    <w:p w:rsidR="00826107" w:rsidP="0022737A" w14:paraId="066DD171" w14:textId="22788921">
      <w:pPr>
        <w:spacing w:after="0"/>
        <w:rPr>
          <w:rFonts w:ascii="Times New Roman" w:hAnsi="Times New Roman" w:cs="Times New Roman"/>
          <w:spacing w:val="20"/>
        </w:rPr>
      </w:pPr>
    </w:p>
    <w:p w:rsidR="00826107" w:rsidRPr="00C4706C" w:rsidP="00826107" w14:paraId="4B14767B" w14:textId="08219B2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OFÍCIOS EXECUTIVO</w:t>
      </w: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: </w:t>
      </w:r>
    </w:p>
    <w:p w:rsidR="00826107" w:rsidRPr="00493136" w:rsidP="00826107" w14:paraId="6B12209A" w14:textId="3C3C7D8C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$OFICIOSEXECUTIVO</w:t>
      </w:r>
      <w:r w:rsidRPr="00493136">
        <w:rPr>
          <w:rFonts w:ascii="Times New Roman" w:hAnsi="Times New Roman" w:cs="Times New Roman"/>
          <w:b/>
          <w:bCs/>
          <w:spacing w:val="20"/>
        </w:rPr>
        <w:t>$</w:t>
      </w:r>
    </w:p>
    <w:p w:rsidR="00826107" w:rsidRPr="00493136" w:rsidP="0022737A" w14:paraId="05318AF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4B7432" w:rsidRPr="00C4706C" w:rsidP="0022737A" w14:paraId="54A5C8D7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15F3DF96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OFÍCIOS DIVERSOS: </w:t>
      </w:r>
    </w:p>
    <w:p w:rsidR="00C4706C" w:rsidRPr="00493136" w:rsidP="0022737A" w14:paraId="47D54127" w14:textId="586EDC65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$OFICIOSDIVERSOS$</w:t>
      </w:r>
    </w:p>
    <w:p w:rsidR="004B7432" w:rsidRPr="00C4706C" w:rsidP="0022737A" w14:paraId="3009E23D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5B314FD4" w14:textId="7777777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 xml:space="preserve">REQUERIMENTOS: </w:t>
      </w:r>
    </w:p>
    <w:p w:rsidR="004B7432" w:rsidRPr="00493136" w:rsidP="0022737A" w14:paraId="3D3332BC" w14:textId="14B2BAF8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1217/2025 -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YACER ISSA KOURANI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 junto a Secretária de Cultura, Sra. Renata Simões, se há estudos para criação de um Festival de Literatura, neste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1218/2025 -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YACER ISSA KOURANI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 junto ao Secretário de Meio Ambiente e Defesa dos Animais, Sr. Paulo Rogiério de Almeida, se há estudos para criação de um SAMU ANIMAL, neste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1219/2025 -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YACER ISSA KOURANI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 junto a Secretária de Educação, Sra. Profª Eliana Maria da Cruz Silva, se há estudos para implantação de aulas de primeiros socorros na grade curricular, neste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1526/2025 -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que “sugere a implantação de um sistema de monitoramento com sensores, pluviômetros automáticos e câmeras em áreas com histórico de deslizamentos, enchentes e alagamentos, para atuação antecipada e preventiva da Defesa Civil, no município de Itapevi”..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1527/2025 -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que “sugere que grupos teatrais e companhias locais sejam priorizados nas contratações para eventos, festivais e programações culturais do município, estimulando a economia criativa e a profissionalização da cena teatral local, no município de Itapevi”..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1575/2025 -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que “sugere a criação da Semana Municipal de Respeito à Diversidade Religiosa, com programação de palestras, rodas de conversa, exposições e apresentações culturais promovidas por diferentes comunidades religiosas, valorizando o diálogo e a convivência pacífica entre as crenças, no município de Itapevi”..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1577/2025 -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que “sugere a criação do programa “Cidade das Startups”, com editais, bolsas e incentivos para incubação de ideias empreendedoras com impacto social e ambiental, em parceria com universidades e setor privado local, no município de Itapevi”..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1578/2025 -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RAFAEL ALAN DE MORAES ROMEIRO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 – Requeiro informações ao Poder Executivo Municipal, na pessoa do Excelentíssimo Senhor Prefeito Marcos Ferreira Godoy, que informe a esta Casa de Leis se existe estudo ou projeto que “sugere a criação um calendário de capacitações para agentes públicos, voluntários e lideranças comunitárias em temas como primeiros socorros, evacuação de áreas de risco, montagem de abrigos e apoio a vítimas em situações de desastre, no município de Itapevi”..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1626/2025 -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para que informe a esta Casa de Leis se existem estudos ou projetos voltados para a CURSOS DE FORMAÇÃO E QUALIFICAÇÃO DE AGENTES DE INCLUSÃO.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1627/2025 -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Assunto: REQUEIRO informações ao Poder Executivo Municipal, na pessoa do Excelentíssimo Senhor Prefeito Marcos Godoy, para que informe a esta Casa de Leis se existem estudos ou projetos voltados para INFORMAR QUAL A QUANTIDADE DE PROFESSORES NA REDE MUNICIPAL DE ENSINO, QUE POSSUEM CURSOS DE QUALIFICAÇÃO PARA LECIONAR A EDUCAÇÃO INCLUSIVA NAS ESCOLAS MUNICIPAIS. 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1628/2025 -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para que informe a esta Casa de Leis se existem estudos ou projetos voltados para a IMPLANTAÇÃO DE SALA DE RECURSOS MULTIFUNCIONAIS NAS ESCOLAS DA REDE PÚBLICA MUNICIPAL COM OBJETIVO DE ASSEGURAR A EDUCAÇÃO ESPECIALIZADA PARA ALUNOS COM NECESSIDADES EDUCACIONAIS ESPECIAL.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1630/2025 -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Assunto: REQUEIRO informações ao Poder Executivo Municipal, na pessoa do Excelentíssimo Senhor Prefeito Marcos Godoy, para que informe a esta Casa de Leis se existem estudos ou projetos voltados para MUTIRÕES PERÍODICOS DE TRIAGEM DE DIAGNÓSTICO PRECOCE DO TEA (TRANSTORNO DO ESPECTRO AUTISTA) E SÍNDROME DE DOWN NO MUNICIPIO DE ITAPEVI. 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1631/2025 -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Assunto: REQUEIRO informações ao Poder Executivo Municipal, na pessoa do Excelentíssimo Senhor Prefeito Marcos Godoy, para que informe a esta Casa de Leis se existem estudos ou projetos voltados para PROGRAMAS DE ATENDIMENTO PSICOLÓGICOS PARA FAMILIARES DE PESSOAS COM DEFICIÊNCIA. 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1633/2025 -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MAURICIO ALONSO MURAKAMI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Solicito a concessionária ENEL que traga ao município de Itapevi/SP o programa Enel Compartilha Eficiência, que promove a doação e troca de refrigeradores para clientes da distribuidora de diferentes municípios.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1638/2025 -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MATEUS ANDRADE DA SILVA SANTOS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Requer do Poder Executivo, na pessoa do Excelentíssimo Senhor Marcos Ferreira Godoy, Prefeito, junto à Secretaria Competente, informações sobre estudos/projetos referente a duplicação da Rua Internacional, no bairro Vila Santa Rita, com a inclusão de canteiro central ao longo de sua extensão, neste Município.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1639/2025 -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pavimentação na Rua Chave Gomes, Jardim Santo Américo – Itapevi – 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1640/2025 -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pavimentação na Rua Dr João Pedro Cardoso, Vila São Francisco – Itapevi – 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1641/2025 -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pavimentação na Rua Jandiro de Freitas, Jardim Bela Vista – Itapevi – 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1644/2025 -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Assunto: Requeiro ao Poder Executivo Municipal, na pessoa do Excelentíssimo Senhor Prefeito Marcos Godoy, INFORMAÇÕES SE EXISTEM ESTUDOS COM O OBJETIVO DE INCLUIR O BAIRRO DE SANTO ANTÔNIO NO PROGRAMA DE REGULARIZAÇÃO FUNDIÁRIA. 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1646/2025 -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Assunto: Requeiro ao Poder Executivo Municipal, na pessoa do Excelentíssimo Senhor Prefeito Marcos Godoy, QUE SEJA REALIZADO ESTUDOS PARA  A INTENSIFICAÇÃO DA FISCALIZAÇÃO E APREENSÃO DE BICICLETAS UTILIZADAS POR ADOLESCENTES NA PRÁTICA DE “RABEIRA” QUE OCORREM COM FREQUÊNCIA NA AVENIDA FERES NACIF CHALUPPE NO BAIRRO DE AMADOR BUENO.  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1650/2025 -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pavimentação na Estrada do Sapiantã, Vila Nova Esperança – Itapevi – 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1652/2025 -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para que junto a Secretaria de Educação para que informe a esta Casa de Leis se existem estudos voltados PARA A REDUÇÃO DO IMPACTO SONORO DOS ALARMES  DENTRO DAS ESCOLAS VISANDO DIMINUIR O INCOMODO DO RUIDO AOS ALUNOS AUTISTAS..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1653/2025 -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para que junto a Secretaria de Saúde para que informe a esta Casa de Leis se existem estudos voltados PARA A CRIAÇÃO DA SEMANA DE CONSCIENTIZAÇÃO E INCENTIVO DA DOAÇÃO DE LEITE MATERNO, E DÁ OUTRAS PROVIDÊNCIAS..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1659/2025 -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junto a Secretaria de Cultura para que informe a esta Casa de Leis SE EXISTEM ESTUDOS E INFORMAÇÕES SOBRE AS AÇÕES E A VIABILIDADE PARA O RESGATE, VALORIZAÇÃO E PROMOÇÃO DAS TRADIÇÕES CULTURAIS LOCAIS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1661/2025 -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pavimentação na Rua Yoshihiro Iwahashi, Conj Hab. Set A – Itapevi – 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1662/2025 -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pavimentação na continuação da Avenida Yasmin Fernandes, Conj Hab Setor A – Itapevi – 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1663/2025 -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pavimentação na Rua Praia da Baraquessaba, Jardim Santa Rita – Itapevi – 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1664/2025 -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AFONSO DA SILVA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Executivo, junto a Secretaria competente a viabilidade semana de atendimento e prevenção de doenças, nos asilos e casas de repouso..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1665/2025 -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AFONSO DA SILVA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Executivo, junto a Secretaria de competente a viabilidade para a criação de um cartão de estacionamento para gestantes..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1666/2025 -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MARIZA MARTINS BORGES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Solicito informações do Executivo junto a secretaria responsável, sobre as atividades da Guarda Municipal em relação as Ecobikes, no município de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1669/2025 -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AFONSO DA SILVA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Executivo, junto a Secretaria da Saúde se há possibilidade da ampliação do horário de atendimento das UBS´s Municipal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1670/2025 -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AFONSO DA SILVA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Executivo, junto a Secretaria competente informações sobre a possibilidade de que academias, clubes, centros esportivos e locais de lazer em tenham profissionais qualificados e equipamentos adequados para garantir a segurança e o socorro imediato..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1671/2025 -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sobre estudos para implantação de carrinhos de alimentos no Calçadão de Itapevi (Boulevard de Compras)..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1674/2025 -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PRISCILLA SOUZA MARIANO CAVANHA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Súmula: - Requer informações do Executivo junto a Secretaria de Segurança e Mobilidade Urbana/ Departamento Municipal de Trânsito, estudo técnico para instalação de rotatória e colocação de placas de sinalização no cruzamento das Rua Idalino Salcedo de Paula 114, (antiga Rua Dacar) com a Rua Jorn. Rui Martin Mixedo – Jardim Dona Elvira, neste município..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1678/2025 -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para que informe a esta Casa de Leis se existem estudos ou projetos voltados para IMPLANTAÇÃO DE PROGRAMA MUNICIPAL DE REINSERÇÃO SOCIAL PARA PESSOAS COM DEPENDÊNCIA QUÍMICA EM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1681/2025 -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IMPLANTAÇÃO DE PROJETO QUE PRIORIZE A CONTRATAÇÃO DE MÃES ATÍPICAS PARA FUNÇÃO DE AGENTES DE INCLUSÃO NO MUNICÍPIO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1687/2025 -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Assunto: 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REQUEIRO a Mesa, na forma regimental vigente, que seja oficiado ao Excelentíssimo Prefeito Municipal Marcos Godoy para que informe a esta Casa de Leis se existem estudos ou projetos voltados para IMPLANTAÇÃO DE CENTROS MUNICIPAIS DE APOIO À INCLUSÃO ESCOLAR NO MUNICÍPIO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1688/2025 -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IMPLANTAÇÃO DO PROGRAMA MUNICIPAL DE APOIO EDUCACIONAL À MÃE ESTUDANTE NO MUNICÍPIO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1689/2025 -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 REQUEIRO a Mesa, na forma regimental vigente, que seja oficiado ao Excelentíssimo Prefeito Municipal Marcos Godoy para que informe a esta Casa de Leis se existem estudos ou projetos voltados para IMPLANTAÇÃO DO PROGRAMA MUNICIPAL DE CONSCIENTIZAÇÃO E ACOLHIMENTO ÀS PESSOAS COM DEFICIÊNCIAS OCULTAS NO MUNICÍPIO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1691/2025 -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IMPLANTAÇÃO DE ACOMPANHANTE TERAPÊUTICO (AT) NAS ESCOLAS DA REDE PÚBLICA MUNICIPAL DE ITAPEVI PARA ESTUDANTES COM TRANSTORNO DO ESPECTRO AUTISTA (TEA) E OUTRAS NECESSIDADES ESPECIAIS, COM FOCO NO DESENVOLVIMENTO INTERPESSOAL, SOCIAL E EDUCACIONAL.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1695/2025 -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IMPLANTAÇÃO DE UM PROGRAMA DE ACOLHIMENTO E PROTEÇÃO EDUCACIONAL PARA FILHOS(AS) DE MULHERES VÍTIMAS DE VIOLÊNCIA DOMÉSTICA NO MUNICÍPIO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1696/2025 -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 REQUEIRO a Mesa, na forma regimental vigente, que seja oficiado ao Excelentíssimo Prefeito Municipal Marcos Godoy para que informe a esta Casa de Leis se existem estudos ou projetos voltados para IMPLANTAÇÃO DE UM PROGRAMA DE CONSCIENTIZAÇÃO SOBRE O USO RESPONSÁVEL DA TECNOLOGIA E DAS REDES SOCIAIS PARA CRIANÇAS E ADOLESCENTES NAS ESCOLAS PÚBLICAS DO MUNICÍPIO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1700/2025 -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IMPLANTAÇÃO DE UM PROGRAMA DE INCENTIVO AO EMPREENDEDORISMO NA TERCEIRA IDADE NO MUNICÍPIO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1701/2025 -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IMPLANTAÇÃO DA PROIBIÇÃO DO USO DE CELULARES DENTRO DE SALA DE AULA NAS ESCOLAS MUNICIPAIS DE ITAPEVI.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1704/2025 -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MARINA DE CASTRO DORNELLAS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informações ao Poder Executivo Municipal, na pessoa do Excelentíssimo Senhor Prefeito Marcos Godoy, que informe a esta Casa de Leis se existem estudos ou projetos voltados para a DIVULGAÇÃO DE FOTOS COM INFORMAÇÕES DE PESSOAS DESAPARECIDAS EM TODAS AS REPARTIÇÕES PÚBLICAS DE RESPONSABILIDADE DO PODER PÚBLICO MUNICIPAL DE ITAPEVI.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1706/2025 -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implantar saneamento básico (água e esgoto) na estrada Vicente Celano Pixe, Vila Aurea – Itapevi – 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1708/2025 -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possibilidade de reativação da Estação Cimenrita, bem como sobre o transporte que fazia a integração com a Estação Santa Rita, Itapevi – SP..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1714/2025 -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implantar saneamento básico (água e esgoto) na Rua Santa Cruz, Parque Mira Flores,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1715/2025 -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implantar saneamento básico (água e esgoto) na Rua Amador Bueno, Bairro Amador Bueno, Itapevi..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1717/2025 -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PEDRO AUGUSTO FIGUEIRO DE OLIVEIRA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Poder Executivo Municipal, por intermédio da Secretaria de Governo, informações sobre a existência de estudos ou planejamento para construção de UBS na região do Jardim Marina..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1719/2025 -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ELIAS VASCONCELOS ARAÚJO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Solicita informações do Prefeito Marcos Ferreira Godoy, chefe do poder Executivo, junto à Secretaria responsável, estudos para que seja oferecido pela Prefeitura Municipal de Itapevi o Transporte Gratuito a população com destino ao Parque da Cidade aos finais de semana e feriados, partindo do Terminal Rodoviário Central – Itapevi – SP.  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1720/2025 -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IVONILDO ANDRADE DA HORA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Requeiro ao Governo Municipal na pessoa do Prefeito Marcos Ferreira Godoy, informações sobre a possibilidade de ampliar o atendimento do CIS (Centro Integrado de Saúde) aos sábados..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/>
          <w:bCs/>
          <w:i w:val="0"/>
          <w:spacing w:val="20"/>
          <w:sz w:val="22"/>
          <w:u w:val="none"/>
        </w:rPr>
        <w:t>Requerimento Nº 1721/2025 - Autor:</w:t>
      </w: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 xml:space="preserve"> THIAGO HENRIQUE CAMPAGNARO MOITINHO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  <w:r w:rsidRPr="00493136"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  <w:t>Assunto: Solicito providências ao Executivo, junto ao órgão competente a realização de estudos técnicos e financeiros visando à aquisição de um veículo blindado tático (popularmente conhecido como "caveirão") para uso da Guarda Civil Municipal..</w:t>
      </w:r>
    </w:p>
    <w:p w:rsidRPr="00493136" w:rsidP="0022737A">
      <w:pPr>
        <w:spacing w:after="0"/>
        <w:rPr>
          <w:rFonts w:ascii="Times New Roman" w:hAnsi="Times New Roman" w:cs="Times New Roman"/>
          <w:b w:val="0"/>
          <w:bCs/>
          <w:i w:val="0"/>
          <w:spacing w:val="20"/>
          <w:sz w:val="22"/>
          <w:u w:val="none"/>
        </w:rPr>
      </w:pPr>
    </w:p>
    <w:p w:rsidR="004B7432" w:rsidRPr="00493136" w:rsidP="0022737A" w14:paraId="3595106D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6865ACB7" w14:textId="702E26D8">
      <w:pPr>
        <w:spacing w:after="0"/>
        <w:rPr>
          <w:rFonts w:ascii="Times New Roman" w:hAnsi="Times New Roman" w:cs="Times New Roman"/>
          <w:spacing w:val="20"/>
          <w:u w:val="single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MOÇÃO</w:t>
      </w:r>
      <w:r w:rsidRPr="00C4706C">
        <w:rPr>
          <w:rFonts w:ascii="Times New Roman" w:hAnsi="Times New Roman" w:cs="Times New Roman"/>
          <w:b/>
          <w:bCs/>
          <w:spacing w:val="20"/>
          <w:u w:val="single"/>
        </w:rPr>
        <w:t xml:space="preserve"> </w:t>
      </w:r>
    </w:p>
    <w:p w:rsidR="00493136" w:rsidRPr="00493136" w:rsidP="0022737A" w14:paraId="17326480" w14:textId="691DDFD0">
      <w:pPr>
        <w:spacing w:after="0"/>
        <w:rPr>
          <w:rFonts w:ascii="Times New Roman" w:hAnsi="Times New Roman" w:cs="Times New Roman"/>
          <w:b/>
          <w:bCs/>
          <w:spacing w:val="20"/>
        </w:rPr>
      </w:pPr>
      <w:r w:rsidRPr="00493136">
        <w:rPr>
          <w:rFonts w:ascii="Times New Roman" w:hAnsi="Times New Roman" w:cs="Times New Roman"/>
          <w:b/>
          <w:bCs/>
          <w:spacing w:val="20"/>
        </w:rPr>
        <w:t>$MOCAO$</w:t>
      </w:r>
    </w:p>
    <w:p w:rsidR="00493136" w:rsidRPr="00493136" w:rsidP="0022737A" w14:paraId="3A200F85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C4706C" w:rsidRPr="00C4706C" w:rsidP="0022737A" w14:paraId="09A2B0AC" w14:textId="2330EC70">
      <w:pPr>
        <w:spacing w:after="0"/>
        <w:rPr>
          <w:rFonts w:ascii="Times New Roman" w:hAnsi="Times New Roman" w:cs="Times New Roman"/>
          <w:spacing w:val="20"/>
        </w:rPr>
      </w:pPr>
      <w:r w:rsidRPr="00C4706C"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INDICAÇÃO:</w:t>
      </w:r>
      <w:r w:rsidRPr="00C4706C">
        <w:rPr>
          <w:rFonts w:ascii="Times New Roman" w:hAnsi="Times New Roman" w:cs="Times New Roman"/>
          <w:b/>
          <w:bCs/>
          <w:spacing w:val="20"/>
        </w:rPr>
        <w:t xml:space="preserve"> </w:t>
      </w:r>
    </w:p>
    <w:p w:rsidR="00826107" w:rsidRPr="00493136" w:rsidP="00826107" w14:paraId="044042AA" w14:textId="6D610652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$INDICACAO$</w:t>
      </w:r>
    </w:p>
    <w:p w:rsidR="00C4706C" w:rsidRPr="00C4706C" w:rsidP="0022737A" w14:paraId="41606B9C" w14:textId="77777777">
      <w:pPr>
        <w:spacing w:after="0"/>
        <w:rPr>
          <w:rFonts w:ascii="Times New Roman" w:hAnsi="Times New Roman" w:cs="Times New Roman"/>
          <w:spacing w:val="20"/>
        </w:rPr>
      </w:pPr>
    </w:p>
    <w:p w:rsidR="00C4706C" w:rsidRPr="00C4706C" w:rsidP="0022737A" w14:paraId="2B0D1132" w14:textId="1A3CF4C7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ORDEM DO DIA</w:t>
      </w:r>
    </w:p>
    <w:p w:rsidR="00422B05" w:rsidP="0022737A" w14:paraId="45CD694E" w14:textId="0A39C8A0">
      <w:pPr>
        <w:spacing w:after="0"/>
        <w:rPr>
          <w:rFonts w:ascii="Times New Roman" w:hAnsi="Times New Roman" w:cs="Times New Roman"/>
          <w:b/>
          <w:bCs/>
          <w:spacing w:val="20"/>
        </w:rPr>
      </w:pPr>
      <w:r>
        <w:rPr>
          <w:rFonts w:ascii="Times New Roman" w:hAnsi="Times New Roman" w:cs="Times New Roman"/>
          <w:b/>
          <w:bCs/>
          <w:spacing w:val="20"/>
        </w:rPr>
        <w:t>$ORDEMDODIA$</w:t>
      </w:r>
    </w:p>
    <w:p w:rsidR="00410E7B" w:rsidP="0022737A" w14:paraId="73758FD1" w14:textId="0E466666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RPr="00C4706C" w:rsidP="000D4045" w14:paraId="643F8262" w14:textId="474B036B">
      <w:pPr>
        <w:spacing w:after="0"/>
        <w:rPr>
          <w:rFonts w:ascii="Times New Roman" w:hAnsi="Times New Roman" w:cs="Times New Roman"/>
          <w:color w:val="FF0000"/>
          <w:spacing w:val="20"/>
          <w:u w:val="single"/>
        </w:rPr>
      </w:pPr>
      <w:r>
        <w:rPr>
          <w:rFonts w:ascii="Times New Roman" w:hAnsi="Times New Roman" w:cs="Times New Roman"/>
          <w:b/>
          <w:bCs/>
          <w:color w:val="FF0000"/>
          <w:spacing w:val="20"/>
          <w:u w:val="single"/>
        </w:rPr>
        <w:t>TRIBUNA LIVRE</w:t>
      </w:r>
    </w:p>
    <w:p w:rsidR="000D4045" w:rsidP="000D4045" w14:paraId="7379C83C" w14:textId="76C24E3D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1C7E7B" w:rsidP="000D4045" w14:paraId="1740848E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p w:rsidR="000D4045" w:rsidP="0022737A" w14:paraId="3DD317F1" w14:textId="77777777">
      <w:pPr>
        <w:spacing w:after="0"/>
        <w:rPr>
          <w:rFonts w:ascii="Times New Roman" w:hAnsi="Times New Roman" w:cs="Times New Roman"/>
          <w:b/>
          <w:bCs/>
          <w:spacing w:val="20"/>
        </w:rPr>
      </w:pPr>
    </w:p>
    <w:sectPr w:rsidSect="00495CB2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2835" w:right="1134" w:bottom="1701" w:left="1701" w:header="709" w:footer="88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F158EC8" w14:textId="77777777">
    <w:pPr>
      <w:pStyle w:val="Footer"/>
    </w:pPr>
  </w:p>
  <w:p w:rsidR="00C136AF" w14:paraId="0913805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4636822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495CB2" w14:paraId="062D335B" w14:textId="2F748077">
            <w:pPr>
              <w:pStyle w:val="Footer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11E2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11E2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36AF" w14:paraId="4B633EB9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7C027773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  <w:p w:rsidR="00C136AF" w14:paraId="05AD79FB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326B272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</w:p>
  <w:p w:rsidR="00C136AF" w14:paraId="3E9898A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35611DC4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1E2C"/>
    <w:rsid w:val="0001780B"/>
    <w:rsid w:val="0001788D"/>
    <w:rsid w:val="000211D4"/>
    <w:rsid w:val="000218A9"/>
    <w:rsid w:val="00074A8F"/>
    <w:rsid w:val="000778B2"/>
    <w:rsid w:val="00085051"/>
    <w:rsid w:val="000C4A65"/>
    <w:rsid w:val="000D4045"/>
    <w:rsid w:val="00114E14"/>
    <w:rsid w:val="001207F6"/>
    <w:rsid w:val="001479B0"/>
    <w:rsid w:val="00152AE5"/>
    <w:rsid w:val="001554C8"/>
    <w:rsid w:val="001614CE"/>
    <w:rsid w:val="001C6463"/>
    <w:rsid w:val="001C7E7B"/>
    <w:rsid w:val="0020252D"/>
    <w:rsid w:val="0022737A"/>
    <w:rsid w:val="0023266C"/>
    <w:rsid w:val="00256B86"/>
    <w:rsid w:val="002655B7"/>
    <w:rsid w:val="002729B7"/>
    <w:rsid w:val="002757F4"/>
    <w:rsid w:val="0028259C"/>
    <w:rsid w:val="002A415A"/>
    <w:rsid w:val="002D0AE8"/>
    <w:rsid w:val="002D2FA9"/>
    <w:rsid w:val="002E6D4A"/>
    <w:rsid w:val="002F64A1"/>
    <w:rsid w:val="002F77FB"/>
    <w:rsid w:val="003052FA"/>
    <w:rsid w:val="003209C7"/>
    <w:rsid w:val="00346E7C"/>
    <w:rsid w:val="003475A3"/>
    <w:rsid w:val="00355104"/>
    <w:rsid w:val="00357915"/>
    <w:rsid w:val="00363F57"/>
    <w:rsid w:val="00371A76"/>
    <w:rsid w:val="003745EF"/>
    <w:rsid w:val="003774DB"/>
    <w:rsid w:val="003835A1"/>
    <w:rsid w:val="003A0CFC"/>
    <w:rsid w:val="003A5FC0"/>
    <w:rsid w:val="003B5D9B"/>
    <w:rsid w:val="003C7A39"/>
    <w:rsid w:val="004004AE"/>
    <w:rsid w:val="00403C1D"/>
    <w:rsid w:val="004101B8"/>
    <w:rsid w:val="00410E7B"/>
    <w:rsid w:val="00422B05"/>
    <w:rsid w:val="00426C62"/>
    <w:rsid w:val="0043149E"/>
    <w:rsid w:val="00437E26"/>
    <w:rsid w:val="004519DF"/>
    <w:rsid w:val="004736CB"/>
    <w:rsid w:val="00482DE2"/>
    <w:rsid w:val="00493136"/>
    <w:rsid w:val="004943FF"/>
    <w:rsid w:val="00495CB2"/>
    <w:rsid w:val="004A0169"/>
    <w:rsid w:val="004B11B6"/>
    <w:rsid w:val="004B2E02"/>
    <w:rsid w:val="004B7432"/>
    <w:rsid w:val="004D6A6D"/>
    <w:rsid w:val="004E2A59"/>
    <w:rsid w:val="004E3877"/>
    <w:rsid w:val="004E5845"/>
    <w:rsid w:val="00515EF7"/>
    <w:rsid w:val="0053520A"/>
    <w:rsid w:val="005424BC"/>
    <w:rsid w:val="00566692"/>
    <w:rsid w:val="00574428"/>
    <w:rsid w:val="00574D7C"/>
    <w:rsid w:val="005C3136"/>
    <w:rsid w:val="005C71A2"/>
    <w:rsid w:val="005E0373"/>
    <w:rsid w:val="00612ABB"/>
    <w:rsid w:val="00645F4A"/>
    <w:rsid w:val="00661CF0"/>
    <w:rsid w:val="0067533E"/>
    <w:rsid w:val="006A4B7F"/>
    <w:rsid w:val="006A7D1D"/>
    <w:rsid w:val="006B021E"/>
    <w:rsid w:val="006C3E00"/>
    <w:rsid w:val="006D0F20"/>
    <w:rsid w:val="006E2005"/>
    <w:rsid w:val="006F3164"/>
    <w:rsid w:val="00721F0D"/>
    <w:rsid w:val="0076002B"/>
    <w:rsid w:val="00763DE4"/>
    <w:rsid w:val="00777BAC"/>
    <w:rsid w:val="00780D4E"/>
    <w:rsid w:val="00797863"/>
    <w:rsid w:val="007B4417"/>
    <w:rsid w:val="007E6D56"/>
    <w:rsid w:val="008072A9"/>
    <w:rsid w:val="008230A3"/>
    <w:rsid w:val="00826107"/>
    <w:rsid w:val="008324D9"/>
    <w:rsid w:val="00864F5F"/>
    <w:rsid w:val="008C09DE"/>
    <w:rsid w:val="008C33E8"/>
    <w:rsid w:val="008E4A9D"/>
    <w:rsid w:val="00926F10"/>
    <w:rsid w:val="00927526"/>
    <w:rsid w:val="00943518"/>
    <w:rsid w:val="00943A26"/>
    <w:rsid w:val="00947DDF"/>
    <w:rsid w:val="009641FB"/>
    <w:rsid w:val="0097673D"/>
    <w:rsid w:val="00993789"/>
    <w:rsid w:val="00994669"/>
    <w:rsid w:val="009A3E71"/>
    <w:rsid w:val="00A57E5A"/>
    <w:rsid w:val="00A6386C"/>
    <w:rsid w:val="00A7476F"/>
    <w:rsid w:val="00AA04B4"/>
    <w:rsid w:val="00AA1E51"/>
    <w:rsid w:val="00AB619F"/>
    <w:rsid w:val="00AD2597"/>
    <w:rsid w:val="00AD7AE2"/>
    <w:rsid w:val="00B35A30"/>
    <w:rsid w:val="00B42B98"/>
    <w:rsid w:val="00BB2E04"/>
    <w:rsid w:val="00BC0B06"/>
    <w:rsid w:val="00BD5E2F"/>
    <w:rsid w:val="00BE47C5"/>
    <w:rsid w:val="00C01BA0"/>
    <w:rsid w:val="00C136AF"/>
    <w:rsid w:val="00C17469"/>
    <w:rsid w:val="00C27787"/>
    <w:rsid w:val="00C30ED7"/>
    <w:rsid w:val="00C4706C"/>
    <w:rsid w:val="00C521C1"/>
    <w:rsid w:val="00C82E5C"/>
    <w:rsid w:val="00C854A6"/>
    <w:rsid w:val="00C8595A"/>
    <w:rsid w:val="00C979CB"/>
    <w:rsid w:val="00CA139F"/>
    <w:rsid w:val="00CC0A04"/>
    <w:rsid w:val="00CD1705"/>
    <w:rsid w:val="00CD4014"/>
    <w:rsid w:val="00CE0730"/>
    <w:rsid w:val="00CF0654"/>
    <w:rsid w:val="00CF112D"/>
    <w:rsid w:val="00CF5ADC"/>
    <w:rsid w:val="00D14588"/>
    <w:rsid w:val="00D21665"/>
    <w:rsid w:val="00D60FC1"/>
    <w:rsid w:val="00D80D69"/>
    <w:rsid w:val="00DA0E17"/>
    <w:rsid w:val="00E57395"/>
    <w:rsid w:val="00E63A62"/>
    <w:rsid w:val="00E87E56"/>
    <w:rsid w:val="00EA1997"/>
    <w:rsid w:val="00ED1E61"/>
    <w:rsid w:val="00ED4C25"/>
    <w:rsid w:val="00EE37F3"/>
    <w:rsid w:val="00EF6B2C"/>
    <w:rsid w:val="00F13841"/>
    <w:rsid w:val="00F13F00"/>
    <w:rsid w:val="00F31C19"/>
    <w:rsid w:val="00F534EC"/>
    <w:rsid w:val="00F64E2E"/>
    <w:rsid w:val="00F72F43"/>
    <w:rsid w:val="00F956C7"/>
    <w:rsid w:val="00FA5F25"/>
    <w:rsid w:val="00FB2D25"/>
    <w:rsid w:val="00FD4424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107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AA04B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BodyTextIndent3">
    <w:name w:val="Body Text Indent 3"/>
    <w:basedOn w:val="Normal"/>
    <w:link w:val="Recuodecorpodetexto3Char"/>
    <w:uiPriority w:val="99"/>
    <w:semiHidden/>
    <w:unhideWhenUsed/>
    <w:rsid w:val="009641F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DefaultParagraphFont"/>
    <w:link w:val="BodyTextIndent3"/>
    <w:uiPriority w:val="99"/>
    <w:semiHidden/>
    <w:rsid w:val="009641F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2999A-B9D1-44C1-890A-FDE8120F6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63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17</cp:revision>
  <cp:lastPrinted>2022-01-06T16:13:00Z</cp:lastPrinted>
  <dcterms:created xsi:type="dcterms:W3CDTF">2022-03-07T18:12:00Z</dcterms:created>
  <dcterms:modified xsi:type="dcterms:W3CDTF">2022-04-13T18:15:00Z</dcterms:modified>
</cp:coreProperties>
</file>