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- 25ª Sessão Ordinária de 2025</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01/09/2025</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Veto Nº 1/2025 ao Projeto de Lei Nº 255/2025 de autoria de :</w:t>
      </w:r>
      <w:r w:rsidRPr="00493136">
        <w:rPr>
          <w:rFonts w:ascii="Times New Roman" w:hAnsi="Times New Roman" w:cs="Times New Roman"/>
          <w:b w:val="0"/>
          <w:bCs/>
          <w:i w:val="0"/>
          <w:spacing w:val="20"/>
          <w:sz w:val="22"/>
          <w:u w:val="none"/>
        </w:rPr>
        <w:t xml:space="preserve"> "Veto ao Projeto de Lei Nº 255/2025 - Institui o Programa “Câmara vai à Escola”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1/2025 ao Projeto de Lei Nº 45/2025 de autoria de :</w:t>
      </w:r>
      <w:r w:rsidRPr="00493136">
        <w:rPr>
          <w:rFonts w:ascii="Times New Roman" w:hAnsi="Times New Roman" w:cs="Times New Roman"/>
          <w:b w:val="0"/>
          <w:bCs/>
          <w:i w:val="0"/>
          <w:spacing w:val="20"/>
          <w:sz w:val="22"/>
          <w:u w:val="none"/>
        </w:rPr>
        <w:t xml:space="preserve"> "Veto ao Projeto de Lei Nº 45/2025 - Proíbe a contratação de shows, artistas e eventos abertos ao público infantojuvenil que envolvam, no decorrer da apresentação, expressão de apologia ao crime organizado ou ao uso d drogas e da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434/2025 de autoria de ELIAS VASCONCELOS ARAÚJO:</w:t>
      </w:r>
      <w:r w:rsidRPr="00493136">
        <w:rPr>
          <w:rFonts w:ascii="Times New Roman" w:hAnsi="Times New Roman" w:cs="Times New Roman"/>
          <w:b w:val="0"/>
          <w:bCs/>
          <w:i w:val="0"/>
          <w:spacing w:val="20"/>
          <w:sz w:val="22"/>
          <w:u w:val="none"/>
        </w:rPr>
        <w:t xml:space="preserve"> "INSTITUI O PROGRAMA LOUVOR NAS PRAÇAS NO MUNICÍPIO DE ITAPEVI, AUTORIZANDO E REGULAMENTANDO A REALIZAÇÃO DE EVENTOS RELIGIOSOS EM ESPAÇOS PÚBLICOS,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435/2025 de autoria de ELIAS VASCONCELOS ARAÚJO:</w:t>
      </w:r>
      <w:r w:rsidRPr="00493136">
        <w:rPr>
          <w:rFonts w:ascii="Times New Roman" w:hAnsi="Times New Roman" w:cs="Times New Roman"/>
          <w:b w:val="0"/>
          <w:bCs/>
          <w:i w:val="0"/>
          <w:spacing w:val="20"/>
          <w:sz w:val="22"/>
          <w:u w:val="none"/>
        </w:rPr>
        <w:t xml:space="preserve"> "Dispõe sobre o direito de uso de monitores contínuos de glicose (CGM) e outros dispositivos de monitoramento ou aplicação de insulina durante a realização de provas e concursos públicos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80/2025 de autoria de IVONILDO ANDRADE DA HORA:</w:t>
      </w:r>
      <w:r w:rsidRPr="00493136">
        <w:rPr>
          <w:rFonts w:ascii="Times New Roman" w:hAnsi="Times New Roman" w:cs="Times New Roman"/>
          <w:b w:val="0"/>
          <w:bCs/>
          <w:i w:val="0"/>
          <w:spacing w:val="20"/>
          <w:sz w:val="22"/>
          <w:u w:val="none"/>
        </w:rPr>
        <w:t xml:space="preserve"> "Dispõe sobre a outorga do Diploma Pastor Daniel Berg ao Pastor Alan dos Santos,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436/2025 de autoria de RAFAEL ALAN DE MORAES ROMEIRO:</w:t>
      </w:r>
      <w:r w:rsidRPr="00493136">
        <w:rPr>
          <w:rFonts w:ascii="Times New Roman" w:hAnsi="Times New Roman" w:cs="Times New Roman"/>
          <w:b w:val="0"/>
          <w:bCs/>
          <w:i w:val="0"/>
          <w:spacing w:val="20"/>
          <w:sz w:val="22"/>
          <w:u w:val="none"/>
        </w:rPr>
        <w:t xml:space="preserve"> "“Proíbe a fabricação, a comercialização e o uso de coleiras antilatido com impulso eletrônico (“coleiras de choque”)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81/2025 de autoria de IVONILDO ANDRADE DA HORA, MARINA DE CASTRO DORNELLAS:</w:t>
      </w:r>
      <w:r w:rsidRPr="00493136">
        <w:rPr>
          <w:rFonts w:ascii="Times New Roman" w:hAnsi="Times New Roman" w:cs="Times New Roman"/>
          <w:b w:val="0"/>
          <w:bCs/>
          <w:i w:val="0"/>
          <w:spacing w:val="20"/>
          <w:sz w:val="22"/>
          <w:u w:val="none"/>
        </w:rPr>
        <w:t xml:space="preserve"> "Dispõe sobre a outorga do Diploma Pastor Daniel Berg ao Pastor Victor Hugo Bento Coelho,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439/2025 de autoria de IVONILDO ANDRADE DA HORA:</w:t>
      </w:r>
      <w:r w:rsidRPr="00493136">
        <w:rPr>
          <w:rFonts w:ascii="Times New Roman" w:hAnsi="Times New Roman" w:cs="Times New Roman"/>
          <w:b w:val="0"/>
          <w:bCs/>
          <w:i w:val="0"/>
          <w:spacing w:val="20"/>
          <w:sz w:val="22"/>
          <w:u w:val="none"/>
        </w:rPr>
        <w:t xml:space="preserve"> "Denomina “Luan Eloi da Silva” a atual Rua do Mexilhão, CEP 06655-660, situada na Chácara Santa Cecília – Itapevi/SP”.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440/2025 de autoria de IVONILDO ANDRADE DA HORA:</w:t>
      </w:r>
      <w:r w:rsidRPr="00493136">
        <w:rPr>
          <w:rFonts w:ascii="Times New Roman" w:hAnsi="Times New Roman" w:cs="Times New Roman"/>
          <w:b w:val="0"/>
          <w:bCs/>
          <w:i w:val="0"/>
          <w:spacing w:val="20"/>
          <w:sz w:val="22"/>
          <w:u w:val="none"/>
        </w:rPr>
        <w:t xml:space="preserve"> "Dispõe sobre a realização de Avaliação de Saúde</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nas Crianças, que ingressarem na Educação Infantil</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das escolas e creches da rede pública municipal de</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441/2025 de autoria de MARINA DE CASTRO DORNELLAS:</w:t>
      </w:r>
      <w:r w:rsidRPr="00493136">
        <w:rPr>
          <w:rFonts w:ascii="Times New Roman" w:hAnsi="Times New Roman" w:cs="Times New Roman"/>
          <w:b w:val="0"/>
          <w:bCs/>
          <w:i w:val="0"/>
          <w:spacing w:val="20"/>
          <w:sz w:val="22"/>
          <w:u w:val="none"/>
        </w:rPr>
        <w:t xml:space="preserve"> "Institui o Programa Municipal de Compostagem Escolar no município de Itapevi, com uso de minhocários e demais técnicas de compostagem orgânica nas unidades escolares da rede pública, promovendo a gestão sustentável de resíduos como restos de alimentos, folhas secas, materiais verdes e outros resíduos biodegradáveis, e dá outras providências.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83/2025 de autoria de IVONILDO ANDRADE DA HORA:</w:t>
      </w:r>
      <w:r w:rsidRPr="00493136">
        <w:rPr>
          <w:rFonts w:ascii="Times New Roman" w:hAnsi="Times New Roman" w:cs="Times New Roman"/>
          <w:b w:val="0"/>
          <w:bCs/>
          <w:i w:val="0"/>
          <w:spacing w:val="20"/>
          <w:sz w:val="22"/>
          <w:u w:val="none"/>
        </w:rPr>
        <w:t xml:space="preserve"> "Dispõe sobre a outorga do Diploma Pastor Daniel Berg ao Pastor Luiz Antônio da Silva Rocha,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442/2025 de autoria de MAURICIO ALONSO MURAKAMI:</w:t>
      </w:r>
      <w:r w:rsidRPr="00493136">
        <w:rPr>
          <w:rFonts w:ascii="Times New Roman" w:hAnsi="Times New Roman" w:cs="Times New Roman"/>
          <w:b w:val="0"/>
          <w:bCs/>
          <w:i w:val="0"/>
          <w:spacing w:val="20"/>
          <w:sz w:val="22"/>
          <w:u w:val="none"/>
        </w:rPr>
        <w:t xml:space="preserve"> "Dispõe sobre: "Institui o Mês "Maio Furta-cor", dedicado à</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conscientização, ao cuidado e à promoção da saúde mental materna,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84/2025 de autoria de JONAS HENRIQUE SALMEN MORAES GONÇALVES:</w:t>
      </w:r>
      <w:r w:rsidRPr="00493136">
        <w:rPr>
          <w:rFonts w:ascii="Times New Roman" w:hAnsi="Times New Roman" w:cs="Times New Roman"/>
          <w:b w:val="0"/>
          <w:bCs/>
          <w:i w:val="0"/>
          <w:spacing w:val="20"/>
          <w:sz w:val="22"/>
          <w:u w:val="none"/>
        </w:rPr>
        <w:t xml:space="preserve"> "Dispõe sobre a outorga de Título de Cidadão Itapeviense ao Sr. Danilo Joan,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443/2025 de autoria de MARINA DE CASTRO DORNELLAS:</w:t>
      </w:r>
      <w:r w:rsidRPr="00493136">
        <w:rPr>
          <w:rFonts w:ascii="Times New Roman" w:hAnsi="Times New Roman" w:cs="Times New Roman"/>
          <w:b w:val="0"/>
          <w:bCs/>
          <w:i w:val="0"/>
          <w:spacing w:val="20"/>
          <w:sz w:val="22"/>
          <w:u w:val="none"/>
        </w:rPr>
        <w:t xml:space="preserve"> "Dispõe sobre a alteração da denominação da via pública conhecida como “Rua Serra Dos Caiabrés” para “Rua Alziro Pereira de Souza”, no bairro Jardim Rosemary, no âmbito do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444/2025 de autoria de ERONDINA FERREIRA GODOY:</w:t>
      </w:r>
      <w:r w:rsidRPr="00493136">
        <w:rPr>
          <w:rFonts w:ascii="Times New Roman" w:hAnsi="Times New Roman" w:cs="Times New Roman"/>
          <w:b w:val="0"/>
          <w:bCs/>
          <w:i w:val="0"/>
          <w:spacing w:val="20"/>
          <w:sz w:val="22"/>
          <w:u w:val="none"/>
        </w:rPr>
        <w:t xml:space="preserve"> "SÚMULA “Institui no Calendário Oficial do Município de Itapevi, o Dia Municipal Pessoa Com Deficiência Auditiva, e dá outras providências.”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445/2025 de autoria de ERONDINA FERREIRA GODOY:</w:t>
      </w:r>
      <w:r w:rsidRPr="00493136">
        <w:rPr>
          <w:rFonts w:ascii="Times New Roman" w:hAnsi="Times New Roman" w:cs="Times New Roman"/>
          <w:b w:val="0"/>
          <w:bCs/>
          <w:i w:val="0"/>
          <w:spacing w:val="20"/>
          <w:sz w:val="22"/>
          <w:u w:val="none"/>
        </w:rPr>
        <w:t xml:space="preserve"> "SÚMULA “Institui no Calendário Oficial do Município de Itapevi, o Dia Municipal de Luta das Pessoas com Deficiências,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446/2025 de autoria de ERONDINA FERREIRA GODOY:</w:t>
      </w:r>
      <w:r w:rsidRPr="00493136">
        <w:rPr>
          <w:rFonts w:ascii="Times New Roman" w:hAnsi="Times New Roman" w:cs="Times New Roman"/>
          <w:b w:val="0"/>
          <w:bCs/>
          <w:i w:val="0"/>
          <w:spacing w:val="20"/>
          <w:sz w:val="22"/>
          <w:u w:val="none"/>
        </w:rPr>
        <w:t xml:space="preserve"> "“Institui no Calendário Oficial do Município de Itapevi, o Dia Municipal das Línguas Gestuais,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447/2025 de autoria de AFONSO DA SILVA:</w:t>
      </w:r>
      <w:r w:rsidRPr="00493136">
        <w:rPr>
          <w:rFonts w:ascii="Times New Roman" w:hAnsi="Times New Roman" w:cs="Times New Roman"/>
          <w:b w:val="0"/>
          <w:bCs/>
          <w:i w:val="0"/>
          <w:spacing w:val="20"/>
          <w:sz w:val="22"/>
          <w:u w:val="none"/>
        </w:rPr>
        <w:t xml:space="preserve"> "Institui, no Calendário Oficial do Município de Itapevi, o “Dia da Igreja Universal do Reino de Deus”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1214/2025 -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 Secretária de Segurança e Mobilidade Urbana, Sra. Priscila Camargo, se há estudos para construção de um bolsão para caminhoneiros,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1215/2025 -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 Secretária de Saúde, Sra. Aparecida Luiza Nasi Fernandes, se há estudos para construção de um Centro de Imagem e Diagnósticos,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1216/2025 -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Direitos Humanos e Cidadania, Sr. Rogério Moreira dos Santos, se há estudos para criação de uma comissão de monitoramento da rede de proteção à criança e adolescente vítimas de violência domesticas,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1508/2025 -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Governo, informações sobre a existência de estudos ou viabilidade para construção de UBS na região do Residencial das Flores..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1509/2025 -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Governo, informações sobre a existência de estudos ou planejamento para pavimentação na Estrada das Pedras (Entre as Ruas Angra dos Reis e Tajapuru) – Recanto Verde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1510/2025 -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Governo, informações sobre a existência de estudos ou planejamento para implantar saneamento básico (água e esgoto), entre as Ruas Angras dos Reis e Tajapuru – Recanto Verde – Itapevi – SP (Região da Antiga Estrada das Pedras)..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1511/2025 -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“Garantia, por Meio de Legislação Específica, no município de Itapevi, da presença de representantes da juventude nos conselhos municipais de educação, saúde, cultura, meio ambiente e direitos humanos, assegurando sua participação nos espaços de decisão”..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1512/2025 -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“Ações Preventivas Regulares para limpeza e manutenção da rede de drenagem pluvial, com desobstrução de bueiros, bocas de lobo e galerias, visando reduzir riscos de alagamentos em períodos chuvosos,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1516/2025 -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“Implantar Pontos de Cultura nas escolas da rede municipal, promovendo atividades culturais extracurriculares em parceria com artistas e coletivos locais, reforçando o papel da cultura na formação cidadã dos estudantes,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1523/2025 -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Executivo junto a Secretaria de Governo, que notifique a Empresa ENEL e as Empresas e Concessionárias de telefonia e de internet, que fixam cabeamento aéreo de forma irregular, desorganizados e desordenados nos postes de energia elétrica, nesta municipalidade.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1524/2025 -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Governo, informações sobre a existência de estudos ou planejamento para implantação de parceria com a JUCO – Juventude Cívica de Osasco..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1536/2025 -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a Possibilidade de Implantação / Criação da Feira da Beleza nesta municipalidade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1537/2025 -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a Possibilidade de Criação de Feira ao Ar Livre na Rua dos Camarões (Aos Domingos) no Bairro da Chácara Santa Cecília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1538/2025 -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Informação do Executivo na pessoa do Excelentíssimo Senhor Marcos Ferreira Godoy, Prefeito, se a possibilidade de celebração de parceria pública privada com a empresa proprietária do antigo frigorífico CEVAL para doação de parte da área do terreno, com a finalidade de implantação de um parque linear, neste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1552/2025 -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da Secretaria de Segurança Pública do Estado de São Paulo, Sr. Guilherme Derrite, para que informe esta Casa de Leis, se há estudos para o aumento do efetivo da Policia Militar, bem como intensificar a segurança nas Escolas Públicas..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1559/2025 -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Sr. Marcos Ferreira Godoy (Teco), informações sobre há possibilidade de firmar uma parceria com uma universidade/ faculdade, para auxiliar no atendimento de nossas UBSs (Unidade Básica Saúde)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1560/2025 -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Governo, informações sobre a existência de estudos ou planejamento para implantar saneamento básico (água e esgoto) na estrada Lagoa Mirim, Chácaras Monte Serrat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1561/2025 -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Governo, informações sobre a existência de estudos ou planejamento para pavimentação na Estrada Lagoa Mirim, Chácaras Monte Serrat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1563/2025 -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“Realização do Censo Municipal da Pessoa com Deficiência,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1564/2025 -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“Conferência Municipal de Mobilidade Urbana, com participação da sociedade civil, poder público e setor privado, com o objetivo de debater soluções para o transporte e garantir escuta popular no planejamento da cidade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1566/2025 -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“Realização de Feiras Periódicas Voltadas à Juventude, no município de Itapevi, com oferta de oficinas, orientação vocacional, vagas de emprego, informações sobre universidades, empreendedorismo e inclusão digital”..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1568/2025 -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de “Possibilidade de Firmar Parcerias com Universidades e Faculdades da Área da Saúde para oferta de atendimento geriátrico preventivo e ações de cuidado em fisioterapia, nutrição, enfermagem e psicologia para idosos, em regime de estágio supervisionado,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1584/2025 -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ao Governo Municipal na pessoa do Prefeito Sr. Marcos Ferreira Godoy (Teco), informações sobre há possibilidade de firmar uma parceria com uma universidade/ faculdade, para a criação de um Centro de Saúde Escola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1585/2025 -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Secretaria de Governo, Sr. Jonatas Felipe Francisco, em conjunto com as Secretária de Desenvolvimento Social e Cidadania e Secretária da Educação, referente a Lei 2.942 de novembro de 2021, no tocante aos artigos: Art.2º inciso IV, Art.3º e Art. 4º sobre a falta de ações e programas do Maio Laranja nas escolas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1586/2025 -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do Poder Executivo, na pessoa do Excelentíssimo Senhor Marcos Ferreira Godoy, Prefeito, junto à Secretaria de Educação, informações sobre estudos/viabilidade referente a prestação de serviços de psicologia e de serviço social nas redes públicas de Educação Básica,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1588/2025 -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o Mercado Municipal entregue em 28 de dezembro de 2024, cuja previsão de abertura era de 90 dias, mas que até a presente data permanece fechado..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1589/2025 -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Secretaria de Governo, Sr. Jonatas Felipe Francisco, em conjunto com a Secretária da Saúde, sobre a possibilidade de implementação do novo símbolo universal de acessibilidade, conforme estabeleceu a Organização das Nações Unidas (ONU) na nossa municipalidade..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1591/2025 -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na pessoa do Excelentíssimo Senhor Prefeito Marcos Ferreira Godoy -Teco, por intermédio da Secretaria de Governo, informações sobre a existência de estudos ou planejamento para criação de sistema online para indicação de condutor e recurso de multas,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1597/2025 -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do Excelentíssimo Senhor Marcos Ferreira Godoy, informações sobre a existência de estudos ou planejamento para a construção de uma escola do futuro no bairro Vitápolis..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1599/2025 -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de Saúde, aos cuidados da Sr.ª Aparecida Luiza Nassi, se há estudos para a Contratação de Neuropsicólogo para rede municipal de Saúde de nosso município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1603/2025 -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do Excelentíssimo Senhor Marcos Ferreira Godoy, informações sobre a existência de estudos ou planejamento para a construção de uma escola do futuro no bairro Jardim Paulista..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1607/2025 - Autor:</w:t>
      </w:r>
      <w:r w:rsidRPr="00493136">
        <w:rPr>
          <w:rFonts w:ascii="Times New Roman" w:hAnsi="Times New Roman" w:cs="Times New Roman"/>
          <w:b w:val="0"/>
          <w:bCs/>
          <w:i w:val="0"/>
          <w:spacing w:val="20"/>
          <w:sz w:val="22"/>
          <w:u w:val="none"/>
        </w:rPr>
        <w:t xml:space="preserve"> FABIO DE FREITAS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ao Excelentíssimo Marcos Ferreira Godoy, Prefeito Municipal, se há estudos para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 instalação de um Hospital do Idoso, no município de Itapevi – SP.</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1608/2025 - Autor:</w:t>
      </w:r>
      <w:r w:rsidRPr="00493136">
        <w:rPr>
          <w:rFonts w:ascii="Times New Roman" w:hAnsi="Times New Roman" w:cs="Times New Roman"/>
          <w:b w:val="0"/>
          <w:bCs/>
          <w:i w:val="0"/>
          <w:spacing w:val="20"/>
          <w:sz w:val="22"/>
          <w:u w:val="none"/>
        </w:rPr>
        <w:t xml:space="preserve"> FABIO DE FREITAS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Executivo, junto a Diretoria de Ensino – Região de Itapevi, na pessoa de sua dirigente Srª. Milena Furtado, acerca da adesão ao Programa “Escola das Adolescências” nas escolas estaduais do município de Itapevi, em consonância com o Regimento Interno, artigo 193..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1611/2025 - Autor:</w:t>
      </w:r>
      <w:r w:rsidRPr="00493136">
        <w:rPr>
          <w:rFonts w:ascii="Times New Roman" w:hAnsi="Times New Roman" w:cs="Times New Roman"/>
          <w:b w:val="0"/>
          <w:bCs/>
          <w:i w:val="0"/>
          <w:spacing w:val="20"/>
          <w:sz w:val="22"/>
          <w:u w:val="none"/>
        </w:rPr>
        <w:t xml:space="preserve"> MARIZA MARTINS BORGES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junto a secretaria responsável, se há estudos para implantar um mini terminal de ônibus na Rua: João Pires de Oliveira, próximo ao viaduto José dos Santos Novaes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1613/2025 -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 Secretaria Municipal de Saúde e Bem-Estar, aos cuidados da Sra. Aparecida Luiza Nasi Fernandes, se há estudos viabilizando a Construção de uma USF (Unidade de Saúde da Família) no Bairro Colinas de São José que irá abranger o Bairro do Jd. Santo Américo, Bairro dos Abreus e Cohab Setor C nesta municipalidade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1614/2025 - Autor:</w:t>
      </w:r>
      <w:r w:rsidRPr="00493136">
        <w:rPr>
          <w:rFonts w:ascii="Times New Roman" w:hAnsi="Times New Roman" w:cs="Times New Roman"/>
          <w:b w:val="0"/>
          <w:bCs/>
          <w:i w:val="0"/>
          <w:spacing w:val="20"/>
          <w:sz w:val="22"/>
          <w:u w:val="none"/>
        </w:rPr>
        <w:t xml:space="preserve"> THIAGO HENRIQUE CAMPAGNARO MOITINHO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providências ao Executivo, junto ao órgão competente, a realização de estudos técnicos e de viabilidade para a implantação de um Museu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1615/2025 -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 Requeiro ao Governo Municipal, na pessoa do Prefeito Marcos Ferreira Godoy, informações sobre a possibilidade de implantação de um programa contínuo de capacitação para os professores da rede municipal de ensino, visando o aprimoramento das práticas pedagógicas e a melhoria da qualidade da educação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1616/2025 -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implantação de sinalização específica nas ruas onde residem pessoas com Transtorno do Espectro Autista (TEA), com avisos orientando para a redução de ruídos e respeito à sensibilidade sensorial desses moradores..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1617/2025 - Autor:</w:t>
      </w:r>
      <w:r w:rsidRPr="00493136">
        <w:rPr>
          <w:rFonts w:ascii="Times New Roman" w:hAnsi="Times New Roman" w:cs="Times New Roman"/>
          <w:b w:val="0"/>
          <w:bCs/>
          <w:i w:val="0"/>
          <w:spacing w:val="20"/>
          <w:sz w:val="22"/>
          <w:u w:val="none"/>
        </w:rPr>
        <w:t xml:space="preserve"> JONAS HENRIQUE SALMEN MORAES GONÇALVES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Executivo Municipal junto à Secretaria competente, para a realização do programa "Prefeitura no Seu Bairro" nas comunidades Jardim Santa Rita e Vila Santa Rita”, ou o envio de seu cronograma a este nobre vereador caso o projeto já tenha sido iniciado.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1618/2025 - Autor:</w:t>
      </w:r>
      <w:r w:rsidRPr="00493136">
        <w:rPr>
          <w:rFonts w:ascii="Times New Roman" w:hAnsi="Times New Roman" w:cs="Times New Roman"/>
          <w:b w:val="0"/>
          <w:bCs/>
          <w:i w:val="0"/>
          <w:spacing w:val="20"/>
          <w:sz w:val="22"/>
          <w:u w:val="none"/>
        </w:rPr>
        <w:t xml:space="preserve"> FABIO DE FREITAS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Executivo, junto a Secretaria de Saúde, na pessoa de sua secretária Srª. Luiza Nasi Fernandes, sobre as ações e estratégias da referida pasta diante do aumento de casos de problemas respiratórios no município de Itapevi, em consonância com o Regimento Interno, artigo 193..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1619/2025 -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implantação de um programa que autorize a doação da arma funcional ao Guarda Civil Municipal (GCM) no momento de sua aposentadoria, como forma de reconhecimento pelos serviços prestados à segurança pública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1622/2025 -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criação de um programa municipal de vacinação contra o HPV com ampliação da faixa etária atendida, visando a prevenção de doenças causadas pelo vírus, inclusive em jovens e adultos que estão fora do público-alvo atual do SUS.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304/2025 -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através do Vereador Bispo Afonso, subscreve esta Moção de Aplausos a EBI (Escola Bíblica Infantil), da Igreja Universal tem por objetivo levar educação cristã para as crianças de forma dinâmica e atrativa bem como dar apoio, suporte e orientação aos pais e responsáveis de como educar os seus filhos nos caminhos de Deus..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305/2025 -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por meio do Vereador Bispo Afonso, subscreve esta Moção de Aplausos em reconhecimento aos Obreiros da Igreja Universal do Reino de Deus, pelo trabalho voluntário de apoio espiritual, social e comunitário..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306/2025 -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através do Vereador Bispo Afonso, apresenta esta Moção de Aplausos à Força Jovem Universal (FJU), da Igreja Universal, pelo significativo trabalho de inclusão social, esportiva e educativa voltado à juventude..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307/2025 -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por meio do Vereador Bispo Afonso, apresenta esta Moção de Aplausos ao Força Teen Universal (FTU), da Igreja Universal, em virtude das atividades educativas, culturais e esportivas voltadas aos adolescentes..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308/2025 -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através do Vereador Bispo Afonso, subscreve esta Moção de Aplausos ao Grupo Calebe, da Igreja Universal, em reconhecimento às atividades voltadas à melhor 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309/2025 -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através do Vereador Bispo Afonso, subscreve a presente Moção de Aplausos ao Grupo de Evangelização (EVG), da Igreja Universal, em reconhecimento ao trabalho voluntário de evangelização, acolhimento e apoio moral/espiritual..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310/2025 -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através do Vereador Bispo Afonso, subscreve esta Moção de Aplausos ao grupo Socioeducativo, da Igreja Universal, pela assistência à menores que cumprem medidas socioeducativas em unidades por todo o Brasil..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311/2025 -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tab/>
        <w:t>A Câmara Municipal de Itapevi, através do Vereador Bispo Afonso, subscreve esta Moção de Aplausos ao grupo Universal nas Forças Armadas (UFP), da Igreja Universal, pela assistência aos integrantes das Forças Armadas, Forças de Segurança Pública e seus familiares..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312/2025 -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por iniciativa do Vereador Bispo Afonso, apresenta esta Moção de Aplausos ao Universal nos Presídios (UNP), da Igreja Universal, pela atuação educativa e de ressocialização em unidades prisionais..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313/2025 -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b/>
        <w:t>A Câmara Municipal de Itapevi, por meio do Vereador Bispo Afonso, apresenta esta Moção de Aplausos ao Grupo Resgate, da Igreja Universal, em reconhecimento ao seu trabalho de reintegração social e familiar.</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314/2025 - Autor:</w:t>
      </w:r>
      <w:r w:rsidRPr="00493136">
        <w:rPr>
          <w:rFonts w:ascii="Times New Roman" w:hAnsi="Times New Roman" w:cs="Times New Roman"/>
          <w:b w:val="0"/>
          <w:bCs/>
          <w:i w:val="0"/>
          <w:spacing w:val="20"/>
          <w:sz w:val="22"/>
          <w:u w:val="none"/>
        </w:rPr>
        <w:t xml:space="preserve"> AFONSO DA SILVA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Municipal de Itapevi, através do Vereador Bispo Afonso, subscreve esta Moção de Aplausos ao grupo Depressão Tem Cura, da Igreja Universal, pelo trabalho dos agentes do bem que, com dedicação, empatia e preparo, oferecem apoio emocional e espiritual a quem sofre com a dor na alma..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315/2025 -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de Vereadores de Itapevi, por meio do Vereador Rafael Alan de Moraes Romeiro, que subscreve este documento, vem apresentar Moção de Aplausos à Escola do Pregador, na pessoa de seu diretor e professor Fernando Ferreira Tamanini, pelos relevantes serviços prestados à comunidade..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316/2025 -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de Vereadores de Itapevi, por meio do Vereador Rafael Alan de Moraes Romeiro, que subscreve este documento, vem apresentar Moção de Aplausos ao senhor Fernando Antônio Gondolo, idealizador e realizador do 1º Festival Geek de Itapevi – ITAPEVI GIBICON, ocorrido no dia 30 de agosto de 2025, evento que marcou de forma inédita a vida cultural de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317/2025 -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de Vereadores de Itapevi, por meio do Vereador Rafael Alan de Moraes Romeiro, que subscreve este documento, vem apresentar Moção de Aplausos ao senhor Ângelo Costa Tavares, idealizador e realizador do 1º Festival Geek de Itapevi – ITAPEVI GIBICON, ocorrido no dia 30 de agosto de 2025, evento que marcou de forma inédita a vida cultural de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318/2025 -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A Câmara de Vereadores de Itapevi, por meio do Vereador Rafael Alan de Moraes Romeiro, que subscreve este documento, vem apresentar Moção de Aplausos ao senhor Paulo Vitor Vieira, idealizador e realizador do 1º Festival Geek de Itapevi – ITAPEVI GIBICON, ocorrido no dia 30 de agosto de 2025, evento que marcou de forma inédita a vida cultural de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319/2025 - Autor:</w:t>
      </w:r>
      <w:r w:rsidRPr="00493136">
        <w:rPr>
          <w:rFonts w:ascii="Times New Roman" w:hAnsi="Times New Roman" w:cs="Times New Roman"/>
          <w:b w:val="0"/>
          <w:bCs/>
          <w:i w:val="0"/>
          <w:spacing w:val="20"/>
          <w:sz w:val="22"/>
          <w:u w:val="none"/>
        </w:rPr>
        <w:t xml:space="preserve"> THIAGO HENRIQUE CAMPAGNARO MOITINHO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b/>
        <w:t xml:space="preserve"> A Câmara de Vereadores de Itapevi, por meio do(s) Vereador(s) que subscreve(m) este documento, aprovam Moção de Aplauso à Padaria e Mercearia Ana Julia, pelo relevante serviço prestado à comunidade e pelo compromisso com a qualidade e o atendimento ao público.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spacing w:val="20"/>
        </w:rPr>
        <w:t>$MOCAO$</w:t>
      </w: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