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RESOLUÇÃO 029/2025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164/2025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Instituição do Programa Permanente de Humanização no Atendimento ao Público no âmbito da Câmara Municipal de Itapevi.”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instituição do Programa Permanente de Humanização no Atendimento ao Público no âmbito da Câmara Municipal de Itapevi.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18 de agosto de 2025.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Vice-Presidente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Membro                                Membro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Membro                                      Relator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Relator                                      Membro                                      Membro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R 029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-1080081</wp:posOffset>
          </wp:positionH>
          <wp:positionV relativeFrom="paragraph">
            <wp:posOffset>-1518227</wp:posOffset>
          </wp:positionV>
          <wp:extent cx="7545070" cy="10193760"/>
          <wp:effectExtent b="0" l="0" r="0" t="0"/>
          <wp:wrapNone/>
          <wp:docPr id="14097542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kOwlDDR0f2XG08mul9fmS7DYsQ==">CgMxLjAyCWguMWZvYjl0ZTIJaC4yZXQ5MnAwMgloLjMwajB6bGw4AHIhMUtLLTY0RG42b1AzSS1SUW9TcXBIcXlYOEt1TmVweTFD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