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BFE0" w14:textId="3DA62194" w:rsidR="00F12D24" w:rsidRPr="00180790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9567EB">
        <w:rPr>
          <w:rFonts w:ascii="Times New Roman" w:hAnsi="Times New Roman" w:cs="Times New Roman"/>
          <w:b/>
          <w:sz w:val="24"/>
          <w:szCs w:val="24"/>
        </w:rPr>
        <w:t>25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D15BD0F" w14:textId="77777777" w:rsidR="00F12D24" w:rsidRPr="00180790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1F3DB4CD" w14:textId="77777777" w:rsidR="001148E7" w:rsidRPr="001148E7" w:rsidRDefault="001148E7" w:rsidP="001148E7">
      <w:pPr>
        <w:spacing w:line="36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Cs/>
          <w:sz w:val="24"/>
          <w:szCs w:val="24"/>
        </w:rPr>
        <w:t>“Cria no âmbito da Câmara Municipal de Itapevi, a semana da Democracia e da Cidadania”.</w:t>
      </w:r>
    </w:p>
    <w:p w14:paraId="0E3E5819" w14:textId="77777777" w:rsidR="00F12D24" w:rsidRPr="001148E7" w:rsidRDefault="00F12D24" w:rsidP="00F12D2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CD63F" w14:textId="77777777" w:rsidR="001148E7" w:rsidRPr="001148E7" w:rsidRDefault="001148E7" w:rsidP="001148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 CÂMARA MUNICIPAL DE ITAPEVI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, no uso de suas atribuições legais, </w:t>
      </w:r>
      <w:r w:rsidRPr="001148E7">
        <w:rPr>
          <w:rFonts w:ascii="Times New Roman" w:hAnsi="Times New Roman" w:cs="Times New Roman"/>
          <w:b/>
          <w:sz w:val="24"/>
          <w:szCs w:val="24"/>
        </w:rPr>
        <w:t>APROVA:</w:t>
      </w:r>
    </w:p>
    <w:p w14:paraId="41D412C4" w14:textId="77777777" w:rsidR="001148E7" w:rsidRPr="001148E7" w:rsidRDefault="001148E7" w:rsidP="001148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0C7E9" w14:textId="77777777" w:rsidR="001148E7" w:rsidRPr="001148E7" w:rsidRDefault="001148E7" w:rsidP="00AA4B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Art. 1º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 Na semana quando se comemora o Dia Internacional da Democracia, em 15 de setembro, a Câmara promoverá debates, palestras, exposições, entre outras atividades que promovam os valores democráticos e da cidadania.</w:t>
      </w:r>
    </w:p>
    <w:p w14:paraId="6D622642" w14:textId="77777777" w:rsidR="001148E7" w:rsidRPr="001148E7" w:rsidRDefault="001148E7" w:rsidP="00AA4B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Art. 2º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 Na semana da Democracia e da Cidadania, o portal da Câmara de Itapevi e suas redes sociais, exibirão informações que valorizem estes conceitos.</w:t>
      </w:r>
    </w:p>
    <w:p w14:paraId="6962B27A" w14:textId="77777777" w:rsidR="001148E7" w:rsidRPr="001148E7" w:rsidRDefault="001148E7" w:rsidP="00AA4B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Art. 3º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 Escola do Parlamento e Ouvidoria programarão palestra destinada a servidores, sociedade e vereadores.</w:t>
      </w:r>
    </w:p>
    <w:p w14:paraId="0A65DFF2" w14:textId="77777777" w:rsidR="001148E7" w:rsidRPr="001148E7" w:rsidRDefault="001148E7" w:rsidP="00AA4B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Art. 4º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 As despesas decorrentes desta Resolução, correrão por conta das dotações orçamentárias vigentes, suplementadas se necessário.</w:t>
      </w:r>
    </w:p>
    <w:p w14:paraId="014CF06E" w14:textId="77777777" w:rsidR="001148E7" w:rsidRPr="001148E7" w:rsidRDefault="001148E7" w:rsidP="00AA4B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E7">
        <w:rPr>
          <w:rFonts w:ascii="Times New Roman" w:hAnsi="Times New Roman" w:cs="Times New Roman"/>
          <w:b/>
          <w:sz w:val="24"/>
          <w:szCs w:val="24"/>
        </w:rPr>
        <w:t>Art. 5º</w:t>
      </w:r>
      <w:r w:rsidRPr="001148E7">
        <w:rPr>
          <w:rFonts w:ascii="Times New Roman" w:hAnsi="Times New Roman" w:cs="Times New Roman"/>
          <w:bCs/>
          <w:sz w:val="24"/>
          <w:szCs w:val="24"/>
        </w:rPr>
        <w:t xml:space="preserve"> Esta Resolução entra em vigor na data de sua publicação.</w:t>
      </w:r>
    </w:p>
    <w:p w14:paraId="69D6E810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4A4B9E1" w14:textId="69F5D568" w:rsidR="00256BD1" w:rsidRPr="00180790" w:rsidRDefault="00256BD1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12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5FD" w14:textId="77777777" w:rsidR="00922C78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1F30" w14:textId="77777777" w:rsidR="00922C78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091EC0BA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1148E7">
              <w:rPr>
                <w:rFonts w:ascii="Times New Roman" w:hAnsi="Times New Roman" w:cs="Times New Roman"/>
                <w:sz w:val="24"/>
                <w:szCs w:val="24"/>
              </w:rPr>
              <w:t>doze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18B54A78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1148E7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27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0129CCC4" w14:textId="77777777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Rafael Alan de Moraes Romeiro - Podemos</w:t>
            </w: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  <w:p w14:paraId="59127107" w14:textId="62208EF5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Coautores: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Erondina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Ferreira Godoy “Tininha” – PSD, Mateus Andrade da Silva Santos – PL e Mariza Martins Borges – Podemos.</w:t>
            </w: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614F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614F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C0978"/>
    <w:rsid w:val="000E0ABE"/>
    <w:rsid w:val="00103F9D"/>
    <w:rsid w:val="001148E7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4B1D02"/>
    <w:rsid w:val="004E7EFC"/>
    <w:rsid w:val="00525BBC"/>
    <w:rsid w:val="0052719F"/>
    <w:rsid w:val="005646E1"/>
    <w:rsid w:val="005A3020"/>
    <w:rsid w:val="005B105D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1655A"/>
    <w:rsid w:val="0072432A"/>
    <w:rsid w:val="007942A8"/>
    <w:rsid w:val="007A043C"/>
    <w:rsid w:val="007F6C5E"/>
    <w:rsid w:val="008302DC"/>
    <w:rsid w:val="00841D67"/>
    <w:rsid w:val="00855728"/>
    <w:rsid w:val="008A66B8"/>
    <w:rsid w:val="008B77A7"/>
    <w:rsid w:val="008D39B3"/>
    <w:rsid w:val="00922C78"/>
    <w:rsid w:val="009567EB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F6BD5"/>
    <w:rsid w:val="00C106D2"/>
    <w:rsid w:val="00C25C64"/>
    <w:rsid w:val="00C455C2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733AF"/>
    <w:rsid w:val="00D74E52"/>
    <w:rsid w:val="00D82867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23</cp:revision>
  <cp:lastPrinted>2025-08-05T17:21:00Z</cp:lastPrinted>
  <dcterms:created xsi:type="dcterms:W3CDTF">2025-02-04T16:23:00Z</dcterms:created>
  <dcterms:modified xsi:type="dcterms:W3CDTF">2025-08-12T14:32:00Z</dcterms:modified>
</cp:coreProperties>
</file>