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71244" w14:textId="57309C16" w:rsidR="00C07072" w:rsidRDefault="006B536A" w:rsidP="00A12842">
      <w:pPr>
        <w:autoSpaceDE w:val="0"/>
        <w:autoSpaceDN w:val="0"/>
        <w:adjustRightInd w:val="0"/>
        <w:spacing w:after="160" w:line="360" w:lineRule="auto"/>
        <w:jc w:val="center"/>
        <w:rPr>
          <w:rFonts w:ascii="Times New Roman" w:hAnsi="Times New Roman" w:cs="Times New Roman"/>
          <w:b/>
          <w:bCs/>
          <w:sz w:val="24"/>
          <w:szCs w:val="24"/>
        </w:rPr>
      </w:pPr>
      <w:r>
        <w:rPr>
          <w:rFonts w:ascii="Times New Roman" w:hAnsi="Times New Roman" w:cs="Times New Roman"/>
          <w:b/>
          <w:bCs/>
          <w:sz w:val="24"/>
          <w:szCs w:val="24"/>
        </w:rPr>
        <w:t>COORDENDORIA DO PROCESSO LEGISLATIVO</w:t>
      </w:r>
      <w:r w:rsidR="00C07072">
        <w:rPr>
          <w:rFonts w:ascii="Times New Roman" w:hAnsi="Times New Roman" w:cs="Times New Roman"/>
          <w:b/>
          <w:bCs/>
          <w:sz w:val="24"/>
          <w:szCs w:val="24"/>
        </w:rPr>
        <w:br/>
        <w:t>Setor de Suporte às Comissões</w:t>
      </w:r>
    </w:p>
    <w:p w14:paraId="31217F38" w14:textId="77777777" w:rsidR="006B536A" w:rsidRDefault="006B536A" w:rsidP="00C07072">
      <w:pPr>
        <w:autoSpaceDE w:val="0"/>
        <w:autoSpaceDN w:val="0"/>
        <w:adjustRightInd w:val="0"/>
        <w:spacing w:after="160" w:line="25" w:lineRule="atLeast"/>
        <w:rPr>
          <w:rFonts w:ascii="Times New Roman" w:hAnsi="Times New Roman" w:cs="Times New Roman"/>
          <w:b/>
          <w:bCs/>
          <w:sz w:val="24"/>
          <w:szCs w:val="24"/>
        </w:rPr>
      </w:pPr>
    </w:p>
    <w:p w14:paraId="6D1A6048" w14:textId="6689AE6C" w:rsidR="006B536A" w:rsidRPr="00FC00AF" w:rsidRDefault="006B536A" w:rsidP="00C07072">
      <w:pPr>
        <w:autoSpaceDE w:val="0"/>
        <w:autoSpaceDN w:val="0"/>
        <w:adjustRightInd w:val="0"/>
        <w:spacing w:after="160" w:line="25" w:lineRule="atLeast"/>
        <w:rPr>
          <w:rFonts w:ascii="Times New Roman" w:hAnsi="Times New Roman" w:cs="Times New Roman"/>
          <w:b/>
          <w:bCs/>
          <w:sz w:val="24"/>
          <w:szCs w:val="24"/>
        </w:rPr>
      </w:pPr>
      <w:r w:rsidRPr="00FC00AF">
        <w:rPr>
          <w:rFonts w:ascii="Times New Roman" w:hAnsi="Times New Roman" w:cs="Times New Roman"/>
          <w:b/>
          <w:bCs/>
          <w:sz w:val="24"/>
          <w:szCs w:val="24"/>
        </w:rPr>
        <w:t xml:space="preserve">Ofício nº </w:t>
      </w:r>
      <w:r w:rsidR="006D3811">
        <w:rPr>
          <w:rFonts w:ascii="Times New Roman" w:hAnsi="Times New Roman" w:cs="Times New Roman"/>
          <w:b/>
          <w:bCs/>
          <w:sz w:val="24"/>
          <w:szCs w:val="24"/>
        </w:rPr>
        <w:t>001</w:t>
      </w:r>
      <w:r w:rsidRPr="00FC00AF">
        <w:rPr>
          <w:rFonts w:ascii="Times New Roman" w:hAnsi="Times New Roman" w:cs="Times New Roman"/>
          <w:b/>
          <w:bCs/>
          <w:sz w:val="24"/>
          <w:szCs w:val="24"/>
        </w:rPr>
        <w:t>/202</w:t>
      </w:r>
      <w:r>
        <w:rPr>
          <w:rFonts w:ascii="Times New Roman" w:hAnsi="Times New Roman" w:cs="Times New Roman"/>
          <w:b/>
          <w:bCs/>
          <w:sz w:val="24"/>
          <w:szCs w:val="24"/>
        </w:rPr>
        <w:t>5</w:t>
      </w:r>
      <w:r w:rsidRPr="00FC00AF">
        <w:rPr>
          <w:rFonts w:ascii="Times New Roman" w:hAnsi="Times New Roman" w:cs="Times New Roman"/>
          <w:b/>
          <w:bCs/>
          <w:sz w:val="24"/>
          <w:szCs w:val="24"/>
        </w:rPr>
        <w:t>-</w:t>
      </w:r>
      <w:r w:rsidR="006D3811">
        <w:rPr>
          <w:rFonts w:ascii="Times New Roman" w:hAnsi="Times New Roman" w:cs="Times New Roman"/>
          <w:b/>
          <w:bCs/>
          <w:sz w:val="24"/>
          <w:szCs w:val="24"/>
        </w:rPr>
        <w:t>CFC</w:t>
      </w:r>
    </w:p>
    <w:p w14:paraId="27EC9B4D" w14:textId="77777777" w:rsidR="006B536A" w:rsidRDefault="006B536A" w:rsidP="00C07072">
      <w:pPr>
        <w:autoSpaceDE w:val="0"/>
        <w:autoSpaceDN w:val="0"/>
        <w:adjustRightInd w:val="0"/>
        <w:spacing w:after="160" w:line="25" w:lineRule="atLeast"/>
        <w:rPr>
          <w:rFonts w:ascii="Times New Roman" w:hAnsi="Times New Roman" w:cs="Times New Roman"/>
          <w:sz w:val="24"/>
          <w:szCs w:val="24"/>
        </w:rPr>
      </w:pPr>
    </w:p>
    <w:p w14:paraId="3B0E973D" w14:textId="611AD03A" w:rsidR="006B536A" w:rsidRDefault="006B536A" w:rsidP="00C07072">
      <w:pPr>
        <w:autoSpaceDE w:val="0"/>
        <w:autoSpaceDN w:val="0"/>
        <w:adjustRightInd w:val="0"/>
        <w:spacing w:after="160" w:line="25" w:lineRule="atLeast"/>
        <w:jc w:val="right"/>
        <w:rPr>
          <w:rFonts w:ascii="Times New Roman" w:hAnsi="Times New Roman" w:cs="Times New Roman"/>
          <w:sz w:val="24"/>
          <w:szCs w:val="24"/>
        </w:rPr>
      </w:pPr>
      <w:r w:rsidRPr="00FC00AF">
        <w:rPr>
          <w:rFonts w:ascii="Times New Roman" w:hAnsi="Times New Roman" w:cs="Times New Roman"/>
          <w:sz w:val="24"/>
          <w:szCs w:val="24"/>
        </w:rPr>
        <w:t xml:space="preserve">Itapevi, </w:t>
      </w:r>
      <w:r w:rsidR="00C07072">
        <w:rPr>
          <w:rFonts w:ascii="Times New Roman" w:hAnsi="Times New Roman" w:cs="Times New Roman"/>
          <w:sz w:val="24"/>
          <w:szCs w:val="24"/>
        </w:rPr>
        <w:t>08</w:t>
      </w:r>
      <w:r w:rsidRPr="00FC00AF">
        <w:rPr>
          <w:rFonts w:ascii="Times New Roman" w:hAnsi="Times New Roman" w:cs="Times New Roman"/>
          <w:sz w:val="24"/>
          <w:szCs w:val="24"/>
        </w:rPr>
        <w:t xml:space="preserve"> de </w:t>
      </w:r>
      <w:r w:rsidR="00AC248E">
        <w:rPr>
          <w:rFonts w:ascii="Times New Roman" w:hAnsi="Times New Roman" w:cs="Times New Roman"/>
          <w:sz w:val="24"/>
          <w:szCs w:val="24"/>
        </w:rPr>
        <w:t>ju</w:t>
      </w:r>
      <w:r w:rsidR="00C07072">
        <w:rPr>
          <w:rFonts w:ascii="Times New Roman" w:hAnsi="Times New Roman" w:cs="Times New Roman"/>
          <w:sz w:val="24"/>
          <w:szCs w:val="24"/>
        </w:rPr>
        <w:t>l</w:t>
      </w:r>
      <w:r w:rsidR="00AC248E">
        <w:rPr>
          <w:rFonts w:ascii="Times New Roman" w:hAnsi="Times New Roman" w:cs="Times New Roman"/>
          <w:sz w:val="24"/>
          <w:szCs w:val="24"/>
        </w:rPr>
        <w:t>ho</w:t>
      </w:r>
      <w:r w:rsidRPr="00FC00AF">
        <w:rPr>
          <w:rFonts w:ascii="Times New Roman" w:hAnsi="Times New Roman" w:cs="Times New Roman"/>
          <w:sz w:val="24"/>
          <w:szCs w:val="24"/>
        </w:rPr>
        <w:t xml:space="preserve"> de 202</w:t>
      </w:r>
      <w:r>
        <w:rPr>
          <w:rFonts w:ascii="Times New Roman" w:hAnsi="Times New Roman" w:cs="Times New Roman"/>
          <w:sz w:val="24"/>
          <w:szCs w:val="24"/>
        </w:rPr>
        <w:t>5</w:t>
      </w:r>
      <w:r w:rsidRPr="00FC00AF">
        <w:rPr>
          <w:rFonts w:ascii="Times New Roman" w:hAnsi="Times New Roman" w:cs="Times New Roman"/>
          <w:sz w:val="24"/>
          <w:szCs w:val="24"/>
        </w:rPr>
        <w:t>.</w:t>
      </w:r>
    </w:p>
    <w:p w14:paraId="39CCD6D4" w14:textId="77777777" w:rsidR="006B536A" w:rsidRPr="00FC00AF" w:rsidRDefault="006B536A" w:rsidP="00C07072">
      <w:pPr>
        <w:autoSpaceDE w:val="0"/>
        <w:autoSpaceDN w:val="0"/>
        <w:adjustRightInd w:val="0"/>
        <w:spacing w:after="160" w:line="25" w:lineRule="atLeast"/>
        <w:jc w:val="right"/>
        <w:rPr>
          <w:rFonts w:ascii="Times New Roman" w:hAnsi="Times New Roman" w:cs="Times New Roman"/>
          <w:sz w:val="24"/>
          <w:szCs w:val="24"/>
        </w:rPr>
      </w:pPr>
    </w:p>
    <w:p w14:paraId="65B70E6A" w14:textId="7F97DE92" w:rsidR="00287AAE" w:rsidRDefault="00C07072" w:rsidP="00C07072">
      <w:pPr>
        <w:autoSpaceDE w:val="0"/>
        <w:autoSpaceDN w:val="0"/>
        <w:adjustRightInd w:val="0"/>
        <w:spacing w:after="160" w:line="25" w:lineRule="atLeast"/>
        <w:rPr>
          <w:rFonts w:ascii="Times New Roman" w:hAnsi="Times New Roman" w:cs="Times New Roman"/>
          <w:b/>
          <w:bCs/>
          <w:sz w:val="24"/>
          <w:szCs w:val="24"/>
        </w:rPr>
      </w:pPr>
      <w:r w:rsidRPr="00C07072">
        <w:rPr>
          <w:rFonts w:ascii="Times New Roman" w:hAnsi="Times New Roman" w:cs="Times New Roman"/>
          <w:b/>
          <w:bCs/>
          <w:sz w:val="24"/>
          <w:szCs w:val="24"/>
        </w:rPr>
        <w:t>À</w:t>
      </w:r>
      <w:r>
        <w:rPr>
          <w:rFonts w:ascii="Times New Roman" w:hAnsi="Times New Roman" w:cs="Times New Roman"/>
          <w:b/>
          <w:bCs/>
          <w:sz w:val="24"/>
          <w:szCs w:val="24"/>
        </w:rPr>
        <w:br/>
      </w:r>
      <w:r w:rsidRPr="00C07072">
        <w:rPr>
          <w:rFonts w:ascii="Times New Roman" w:hAnsi="Times New Roman" w:cs="Times New Roman"/>
          <w:b/>
          <w:bCs/>
          <w:sz w:val="24"/>
          <w:szCs w:val="24"/>
        </w:rPr>
        <w:t>Ilma</w:t>
      </w:r>
      <w:r>
        <w:rPr>
          <w:rFonts w:ascii="Times New Roman" w:hAnsi="Times New Roman" w:cs="Times New Roman"/>
          <w:b/>
          <w:bCs/>
          <w:sz w:val="24"/>
          <w:szCs w:val="24"/>
        </w:rPr>
        <w:t>.</w:t>
      </w:r>
      <w:r w:rsidRPr="00C07072">
        <w:rPr>
          <w:rFonts w:ascii="Times New Roman" w:hAnsi="Times New Roman" w:cs="Times New Roman"/>
          <w:b/>
          <w:bCs/>
          <w:sz w:val="24"/>
          <w:szCs w:val="24"/>
        </w:rPr>
        <w:t xml:space="preserve"> Sra.</w:t>
      </w:r>
      <w:r>
        <w:rPr>
          <w:rFonts w:ascii="Times New Roman" w:hAnsi="Times New Roman" w:cs="Times New Roman"/>
          <w:b/>
          <w:bCs/>
          <w:sz w:val="24"/>
          <w:szCs w:val="24"/>
        </w:rPr>
        <w:br/>
      </w:r>
      <w:r w:rsidRPr="00C07072">
        <w:rPr>
          <w:rFonts w:ascii="Times New Roman" w:hAnsi="Times New Roman" w:cs="Times New Roman"/>
          <w:b/>
          <w:bCs/>
          <w:sz w:val="24"/>
          <w:szCs w:val="24"/>
        </w:rPr>
        <w:t>Aparecida Luiza Nasi Fernandes</w:t>
      </w:r>
      <w:r>
        <w:rPr>
          <w:rFonts w:ascii="Times New Roman" w:hAnsi="Times New Roman" w:cs="Times New Roman"/>
          <w:b/>
          <w:bCs/>
          <w:sz w:val="24"/>
          <w:szCs w:val="24"/>
        </w:rPr>
        <w:br/>
      </w:r>
      <w:r w:rsidRPr="00C07072">
        <w:rPr>
          <w:rFonts w:ascii="Times New Roman" w:hAnsi="Times New Roman" w:cs="Times New Roman"/>
          <w:b/>
          <w:bCs/>
          <w:sz w:val="24"/>
          <w:szCs w:val="24"/>
        </w:rPr>
        <w:t>Secretária Municipal de Saúde</w:t>
      </w:r>
    </w:p>
    <w:p w14:paraId="4F4EC183" w14:textId="77777777" w:rsidR="00C07072" w:rsidRDefault="00C07072" w:rsidP="00C07072">
      <w:pPr>
        <w:autoSpaceDE w:val="0"/>
        <w:autoSpaceDN w:val="0"/>
        <w:adjustRightInd w:val="0"/>
        <w:spacing w:after="160" w:line="25" w:lineRule="atLeast"/>
        <w:jc w:val="both"/>
        <w:rPr>
          <w:rFonts w:ascii="Times New Roman" w:hAnsi="Times New Roman" w:cs="Times New Roman"/>
          <w:b/>
          <w:bCs/>
          <w:sz w:val="24"/>
          <w:szCs w:val="24"/>
        </w:rPr>
      </w:pPr>
    </w:p>
    <w:p w14:paraId="1D39BE18" w14:textId="74F52C40" w:rsidR="006B536A" w:rsidRPr="001B7474" w:rsidRDefault="006B536A" w:rsidP="00C07072">
      <w:pPr>
        <w:autoSpaceDE w:val="0"/>
        <w:autoSpaceDN w:val="0"/>
        <w:adjustRightInd w:val="0"/>
        <w:spacing w:after="160" w:line="25" w:lineRule="atLeast"/>
        <w:jc w:val="both"/>
        <w:rPr>
          <w:rFonts w:ascii="Times New Roman" w:hAnsi="Times New Roman" w:cs="Times New Roman"/>
          <w:sz w:val="24"/>
          <w:szCs w:val="24"/>
        </w:rPr>
      </w:pPr>
      <w:r w:rsidRPr="00FC00AF">
        <w:rPr>
          <w:rFonts w:ascii="Times New Roman" w:hAnsi="Times New Roman" w:cs="Times New Roman"/>
          <w:b/>
          <w:bCs/>
          <w:sz w:val="24"/>
          <w:szCs w:val="24"/>
        </w:rPr>
        <w:t>Assunto</w:t>
      </w:r>
      <w:r w:rsidRPr="00FC00AF">
        <w:rPr>
          <w:rFonts w:ascii="Times New Roman" w:hAnsi="Times New Roman" w:cs="Times New Roman"/>
          <w:sz w:val="24"/>
          <w:szCs w:val="24"/>
        </w:rPr>
        <w:t xml:space="preserve">: </w:t>
      </w:r>
      <w:r w:rsidR="00C07072" w:rsidRPr="00C07072">
        <w:rPr>
          <w:rFonts w:ascii="Times New Roman" w:hAnsi="Times New Roman" w:cs="Times New Roman"/>
          <w:sz w:val="24"/>
          <w:szCs w:val="24"/>
        </w:rPr>
        <w:t>Solicitação de informações – Manifestação registrada pela Ouvidoria Geral da Câmara</w:t>
      </w:r>
      <w:r w:rsidR="00C07072">
        <w:rPr>
          <w:rFonts w:ascii="Times New Roman" w:hAnsi="Times New Roman" w:cs="Times New Roman"/>
          <w:sz w:val="24"/>
          <w:szCs w:val="24"/>
        </w:rPr>
        <w:t>.</w:t>
      </w:r>
    </w:p>
    <w:p w14:paraId="4B3E5112" w14:textId="77777777" w:rsidR="006B536A" w:rsidRPr="001B7474" w:rsidRDefault="006B536A" w:rsidP="00C07072">
      <w:pPr>
        <w:autoSpaceDE w:val="0"/>
        <w:autoSpaceDN w:val="0"/>
        <w:adjustRightInd w:val="0"/>
        <w:spacing w:after="160" w:line="25" w:lineRule="atLeast"/>
        <w:rPr>
          <w:rFonts w:ascii="Times New Roman" w:hAnsi="Times New Roman" w:cs="Times New Roman"/>
          <w:b/>
          <w:bCs/>
          <w:sz w:val="24"/>
          <w:szCs w:val="24"/>
        </w:rPr>
      </w:pPr>
    </w:p>
    <w:p w14:paraId="5BB421C4" w14:textId="77777777" w:rsidR="00C07072" w:rsidRDefault="00C07072" w:rsidP="00C07072">
      <w:pPr>
        <w:spacing w:after="160"/>
        <w:rPr>
          <w:rFonts w:ascii="Times New Roman" w:hAnsi="Times New Roman" w:cs="Times New Roman"/>
          <w:b/>
          <w:bCs/>
          <w:sz w:val="24"/>
          <w:szCs w:val="24"/>
        </w:rPr>
      </w:pPr>
      <w:r w:rsidRPr="00C07072">
        <w:rPr>
          <w:rFonts w:ascii="Times New Roman" w:hAnsi="Times New Roman" w:cs="Times New Roman"/>
          <w:b/>
          <w:bCs/>
          <w:sz w:val="24"/>
          <w:szCs w:val="24"/>
        </w:rPr>
        <w:t>Senhora Secretária,</w:t>
      </w:r>
    </w:p>
    <w:p w14:paraId="46B0F44C" w14:textId="77777777" w:rsidR="00FC60D6" w:rsidRPr="00FC60D6" w:rsidRDefault="00FC60D6" w:rsidP="00553994">
      <w:pPr>
        <w:spacing w:after="160" w:line="360" w:lineRule="auto"/>
        <w:ind w:firstLine="1134"/>
        <w:jc w:val="both"/>
        <w:rPr>
          <w:rFonts w:ascii="Times New Roman" w:hAnsi="Times New Roman" w:cs="Times New Roman"/>
          <w:sz w:val="24"/>
          <w:szCs w:val="24"/>
        </w:rPr>
      </w:pPr>
      <w:r w:rsidRPr="00FC60D6">
        <w:rPr>
          <w:rFonts w:ascii="Times New Roman" w:hAnsi="Times New Roman" w:cs="Times New Roman"/>
          <w:sz w:val="24"/>
          <w:szCs w:val="24"/>
        </w:rPr>
        <w:t>A Comissão Permanente de Fiscalização e Controle vem, respeitosamente, solicitar informações acerca da manifestação registrada junto à Ouvidoria Geral da Câmara Municipal de Itapevi, encaminhada por meio do Memorando nº 18/2025/OUV, protocolo OUV nº 2169.</w:t>
      </w:r>
    </w:p>
    <w:p w14:paraId="0D98E8A5" w14:textId="040037BB" w:rsidR="00FC60D6" w:rsidRPr="00FC60D6" w:rsidRDefault="00FC60D6" w:rsidP="00553994">
      <w:pPr>
        <w:spacing w:after="160" w:line="360" w:lineRule="auto"/>
        <w:ind w:firstLine="1134"/>
        <w:jc w:val="both"/>
        <w:rPr>
          <w:rFonts w:ascii="Times New Roman" w:hAnsi="Times New Roman" w:cs="Times New Roman"/>
          <w:sz w:val="24"/>
          <w:szCs w:val="24"/>
        </w:rPr>
      </w:pPr>
      <w:r w:rsidRPr="00FC60D6">
        <w:rPr>
          <w:rFonts w:ascii="Times New Roman" w:hAnsi="Times New Roman" w:cs="Times New Roman"/>
          <w:sz w:val="24"/>
          <w:szCs w:val="24"/>
        </w:rPr>
        <w:t>Segundo relato anônimo registrado em 29 de maio de 2025, foram apontadas as seguintes situações relacionadas à Unidade Básica de Saúde (UBS) da Vila Giói</w:t>
      </w:r>
      <w:r>
        <w:rPr>
          <w:rFonts w:ascii="Times New Roman" w:hAnsi="Times New Roman" w:cs="Times New Roman"/>
          <w:sz w:val="24"/>
          <w:szCs w:val="24"/>
        </w:rPr>
        <w:t>a</w:t>
      </w:r>
      <w:r w:rsidRPr="00FC60D6">
        <w:rPr>
          <w:rFonts w:ascii="Times New Roman" w:hAnsi="Times New Roman" w:cs="Times New Roman"/>
          <w:sz w:val="24"/>
          <w:szCs w:val="24"/>
        </w:rPr>
        <w:t>:</w:t>
      </w:r>
    </w:p>
    <w:p w14:paraId="3E21BE09" w14:textId="77777777" w:rsidR="00FC60D6" w:rsidRPr="00FC60D6" w:rsidRDefault="00FC60D6" w:rsidP="00553994">
      <w:pPr>
        <w:pStyle w:val="PargrafodaLista"/>
        <w:numPr>
          <w:ilvl w:val="0"/>
          <w:numId w:val="9"/>
        </w:numPr>
        <w:spacing w:line="360" w:lineRule="auto"/>
        <w:jc w:val="both"/>
        <w:rPr>
          <w:rFonts w:ascii="Times New Roman" w:hAnsi="Times New Roman" w:cs="Times New Roman"/>
          <w:sz w:val="24"/>
          <w:szCs w:val="24"/>
        </w:rPr>
      </w:pPr>
      <w:r w:rsidRPr="00FC60D6">
        <w:rPr>
          <w:rFonts w:ascii="Times New Roman" w:hAnsi="Times New Roman" w:cs="Times New Roman"/>
          <w:sz w:val="24"/>
          <w:szCs w:val="24"/>
        </w:rPr>
        <w:t>Denúncia de que uma dentista que atua há mais de 15 anos na referida unidade estaria desviando medicamentos, especificamente amoxicilina, da Farmácia Popular para utilização em seu consultório particular, localizado no centro de Itapevi;</w:t>
      </w:r>
    </w:p>
    <w:p w14:paraId="2F842CAC" w14:textId="77777777" w:rsidR="00FC60D6" w:rsidRDefault="00FC60D6" w:rsidP="00553994">
      <w:pPr>
        <w:pStyle w:val="PargrafodaLista"/>
        <w:numPr>
          <w:ilvl w:val="0"/>
          <w:numId w:val="9"/>
        </w:numPr>
        <w:spacing w:line="360" w:lineRule="auto"/>
        <w:jc w:val="both"/>
        <w:rPr>
          <w:rFonts w:ascii="Times New Roman" w:hAnsi="Times New Roman" w:cs="Times New Roman"/>
          <w:sz w:val="24"/>
          <w:szCs w:val="24"/>
        </w:rPr>
      </w:pPr>
      <w:r w:rsidRPr="00FC60D6">
        <w:rPr>
          <w:rFonts w:ascii="Times New Roman" w:hAnsi="Times New Roman" w:cs="Times New Roman"/>
          <w:sz w:val="24"/>
          <w:szCs w:val="24"/>
        </w:rPr>
        <w:t>Relato de possível uso indevido de recursos públicos para benefício pessoal, em desacordo com a função pública.</w:t>
      </w:r>
    </w:p>
    <w:p w14:paraId="1E03EADF" w14:textId="77777777" w:rsidR="00553994" w:rsidRPr="00FC60D6" w:rsidRDefault="00553994" w:rsidP="00553994">
      <w:pPr>
        <w:pStyle w:val="PargrafodaLista"/>
        <w:spacing w:line="360" w:lineRule="auto"/>
        <w:jc w:val="both"/>
        <w:rPr>
          <w:rFonts w:ascii="Times New Roman" w:hAnsi="Times New Roman" w:cs="Times New Roman"/>
          <w:sz w:val="24"/>
          <w:szCs w:val="24"/>
        </w:rPr>
      </w:pPr>
    </w:p>
    <w:p w14:paraId="7CB28E4F" w14:textId="77777777" w:rsidR="00FC60D6" w:rsidRPr="00FC60D6" w:rsidRDefault="00FC60D6" w:rsidP="00553994">
      <w:pPr>
        <w:spacing w:after="160" w:line="360" w:lineRule="auto"/>
        <w:ind w:firstLine="1134"/>
        <w:jc w:val="both"/>
        <w:rPr>
          <w:rFonts w:ascii="Times New Roman" w:hAnsi="Times New Roman" w:cs="Times New Roman"/>
          <w:sz w:val="24"/>
          <w:szCs w:val="24"/>
        </w:rPr>
      </w:pPr>
      <w:r w:rsidRPr="00FC60D6">
        <w:rPr>
          <w:rFonts w:ascii="Times New Roman" w:hAnsi="Times New Roman" w:cs="Times New Roman"/>
          <w:sz w:val="24"/>
          <w:szCs w:val="24"/>
        </w:rPr>
        <w:lastRenderedPageBreak/>
        <w:t>Nesse sentido, solicitamos que sejam prestados esclarecimentos quanto aos pontos mencionados, bem como, se for o caso, informadas eventuais providências adotadas ou a adotar por essa Secretaria, observando-se a necessidade de apuração dos fatos e a garantia do sigilo e proteção da identidade do denunciante.</w:t>
      </w:r>
    </w:p>
    <w:p w14:paraId="690A6602" w14:textId="77777777" w:rsidR="00FC60D6" w:rsidRPr="00FC60D6" w:rsidRDefault="00FC60D6" w:rsidP="00553994">
      <w:pPr>
        <w:spacing w:after="160" w:line="360" w:lineRule="auto"/>
        <w:ind w:firstLine="1134"/>
        <w:jc w:val="both"/>
        <w:rPr>
          <w:rFonts w:ascii="Times New Roman" w:hAnsi="Times New Roman" w:cs="Times New Roman"/>
          <w:sz w:val="24"/>
          <w:szCs w:val="24"/>
        </w:rPr>
      </w:pPr>
      <w:r w:rsidRPr="00FC60D6">
        <w:rPr>
          <w:rFonts w:ascii="Times New Roman" w:hAnsi="Times New Roman" w:cs="Times New Roman"/>
          <w:sz w:val="24"/>
          <w:szCs w:val="24"/>
        </w:rPr>
        <w:t>Sem mais para o momento, renovamos protestos de elevada estima e consideração.</w:t>
      </w:r>
    </w:p>
    <w:p w14:paraId="51C43165" w14:textId="77777777" w:rsidR="00C07072" w:rsidRPr="00C07072" w:rsidRDefault="00C07072" w:rsidP="00C07072">
      <w:pPr>
        <w:spacing w:after="160"/>
        <w:ind w:firstLine="709"/>
        <w:jc w:val="both"/>
        <w:rPr>
          <w:rFonts w:ascii="Times New Roman" w:hAnsi="Times New Roman" w:cs="Times New Roman"/>
          <w:sz w:val="24"/>
          <w:szCs w:val="24"/>
        </w:rPr>
      </w:pPr>
    </w:p>
    <w:p w14:paraId="5BD2E1BA" w14:textId="77777777" w:rsidR="00C07072" w:rsidRDefault="00C07072" w:rsidP="00C07072">
      <w:pPr>
        <w:spacing w:after="160"/>
        <w:ind w:firstLine="709"/>
        <w:jc w:val="center"/>
        <w:rPr>
          <w:rFonts w:ascii="Times New Roman" w:hAnsi="Times New Roman" w:cs="Times New Roman"/>
          <w:sz w:val="24"/>
          <w:szCs w:val="24"/>
        </w:rPr>
      </w:pPr>
      <w:r w:rsidRPr="00C07072">
        <w:rPr>
          <w:rFonts w:ascii="Times New Roman" w:hAnsi="Times New Roman" w:cs="Times New Roman"/>
          <w:sz w:val="24"/>
          <w:szCs w:val="24"/>
        </w:rPr>
        <w:t>Atenciosamente,</w:t>
      </w:r>
    </w:p>
    <w:p w14:paraId="21B28713" w14:textId="77777777" w:rsidR="00C07072" w:rsidRPr="00C07072" w:rsidRDefault="00C07072" w:rsidP="00C07072">
      <w:pPr>
        <w:spacing w:after="160"/>
        <w:ind w:firstLine="709"/>
        <w:jc w:val="center"/>
        <w:rPr>
          <w:rFonts w:ascii="Times New Roman" w:hAnsi="Times New Roman" w:cs="Times New Roman"/>
          <w:sz w:val="24"/>
          <w:szCs w:val="24"/>
        </w:rPr>
      </w:pPr>
    </w:p>
    <w:p w14:paraId="022270B3" w14:textId="3ACA9120" w:rsidR="00C07072" w:rsidRPr="00C07072" w:rsidRDefault="00C07072" w:rsidP="00553994">
      <w:pPr>
        <w:spacing w:after="160" w:line="360" w:lineRule="auto"/>
        <w:ind w:firstLine="709"/>
        <w:jc w:val="center"/>
        <w:rPr>
          <w:rFonts w:ascii="Times New Roman" w:hAnsi="Times New Roman" w:cs="Times New Roman"/>
          <w:b/>
          <w:bCs/>
          <w:sz w:val="24"/>
          <w:szCs w:val="24"/>
        </w:rPr>
      </w:pPr>
      <w:r w:rsidRPr="00C07072">
        <w:rPr>
          <w:rFonts w:ascii="Times New Roman" w:hAnsi="Times New Roman" w:cs="Times New Roman"/>
          <w:b/>
          <w:bCs/>
          <w:sz w:val="24"/>
          <w:szCs w:val="24"/>
        </w:rPr>
        <w:t>ERONDINA FERREIRA GODOY</w:t>
      </w:r>
      <w:r>
        <w:rPr>
          <w:rFonts w:ascii="Times New Roman" w:hAnsi="Times New Roman" w:cs="Times New Roman"/>
          <w:b/>
          <w:bCs/>
          <w:sz w:val="24"/>
          <w:szCs w:val="24"/>
        </w:rPr>
        <w:br/>
      </w:r>
      <w:r w:rsidRPr="00C07072">
        <w:rPr>
          <w:rFonts w:ascii="Times New Roman" w:hAnsi="Times New Roman" w:cs="Times New Roman"/>
          <w:b/>
          <w:bCs/>
          <w:sz w:val="24"/>
          <w:szCs w:val="24"/>
        </w:rPr>
        <w:t>Presidente da Comissão Permanente de Fiscalização e Controle</w:t>
      </w:r>
    </w:p>
    <w:p w14:paraId="58D71EFA" w14:textId="77777777" w:rsidR="00C07072" w:rsidRPr="00C07072" w:rsidRDefault="00C07072" w:rsidP="00C07072">
      <w:pPr>
        <w:spacing w:after="160"/>
        <w:rPr>
          <w:rFonts w:ascii="Times New Roman" w:hAnsi="Times New Roman" w:cs="Times New Roman"/>
          <w:b/>
          <w:bCs/>
          <w:sz w:val="24"/>
          <w:szCs w:val="24"/>
        </w:rPr>
      </w:pPr>
    </w:p>
    <w:sectPr w:rsidR="00C07072" w:rsidRPr="00C07072" w:rsidSect="006B536A">
      <w:headerReference w:type="even" r:id="rId8"/>
      <w:headerReference w:type="default" r:id="rId9"/>
      <w:headerReference w:type="first" r:id="rId10"/>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8898F" w14:textId="77777777" w:rsidR="00E335E0" w:rsidRDefault="00333CD3">
      <w:pPr>
        <w:spacing w:after="0" w:line="240" w:lineRule="auto"/>
      </w:pPr>
      <w:r>
        <w:separator/>
      </w:r>
    </w:p>
  </w:endnote>
  <w:endnote w:type="continuationSeparator" w:id="0">
    <w:p w14:paraId="0E5F49E1" w14:textId="77777777" w:rsidR="00E335E0" w:rsidRDefault="00333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E80EA" w14:textId="77777777" w:rsidR="00E335E0" w:rsidRDefault="00333CD3">
      <w:pPr>
        <w:spacing w:after="0" w:line="240" w:lineRule="auto"/>
      </w:pPr>
      <w:r>
        <w:separator/>
      </w:r>
    </w:p>
  </w:footnote>
  <w:footnote w:type="continuationSeparator" w:id="0">
    <w:p w14:paraId="0064A181" w14:textId="77777777" w:rsidR="00E335E0" w:rsidRDefault="00333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C24B" w14:textId="77777777" w:rsidR="004B11B6" w:rsidRDefault="006D3811">
    <w:pPr>
      <w:pStyle w:val="Cabealho"/>
    </w:pPr>
    <w:r>
      <w:rPr>
        <w:noProof/>
      </w:rPr>
      <w:pict w14:anchorId="788B0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E2A6"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8790488" wp14:editId="25AF9120">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C9C7" w14:textId="77777777" w:rsidR="004B11B6" w:rsidRDefault="006D3811">
    <w:pPr>
      <w:pStyle w:val="Cabealho"/>
    </w:pPr>
    <w:r>
      <w:rPr>
        <w:noProof/>
      </w:rPr>
      <w:pict w14:anchorId="5B5F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0"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1CD5563B"/>
    <w:multiLevelType w:val="hybridMultilevel"/>
    <w:tmpl w:val="D9C4C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4D42494"/>
    <w:multiLevelType w:val="multilevel"/>
    <w:tmpl w:val="119E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AD37BC7"/>
    <w:multiLevelType w:val="hybridMultilevel"/>
    <w:tmpl w:val="C6C4F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1906587"/>
    <w:multiLevelType w:val="hybridMultilevel"/>
    <w:tmpl w:val="610EB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8"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92358167">
    <w:abstractNumId w:val="8"/>
  </w:num>
  <w:num w:numId="2" w16cid:durableId="1289044520">
    <w:abstractNumId w:val="1"/>
  </w:num>
  <w:num w:numId="3" w16cid:durableId="2044362021">
    <w:abstractNumId w:val="4"/>
  </w:num>
  <w:num w:numId="4" w16cid:durableId="462582392">
    <w:abstractNumId w:val="0"/>
  </w:num>
  <w:num w:numId="5" w16cid:durableId="487981479">
    <w:abstractNumId w:val="7"/>
  </w:num>
  <w:num w:numId="6" w16cid:durableId="1817532101">
    <w:abstractNumId w:val="2"/>
  </w:num>
  <w:num w:numId="7" w16cid:durableId="673145673">
    <w:abstractNumId w:val="6"/>
  </w:num>
  <w:num w:numId="8" w16cid:durableId="1410887542">
    <w:abstractNumId w:val="3"/>
  </w:num>
  <w:num w:numId="9" w16cid:durableId="4985411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E2164"/>
    <w:rsid w:val="000E51F0"/>
    <w:rsid w:val="001367E3"/>
    <w:rsid w:val="00140DBB"/>
    <w:rsid w:val="0014109B"/>
    <w:rsid w:val="001565C9"/>
    <w:rsid w:val="001605C4"/>
    <w:rsid w:val="001874C4"/>
    <w:rsid w:val="001B3EBC"/>
    <w:rsid w:val="00202527"/>
    <w:rsid w:val="002262F6"/>
    <w:rsid w:val="002272AF"/>
    <w:rsid w:val="00243B9F"/>
    <w:rsid w:val="002501C3"/>
    <w:rsid w:val="00281321"/>
    <w:rsid w:val="00287AAE"/>
    <w:rsid w:val="002B5122"/>
    <w:rsid w:val="002B5E26"/>
    <w:rsid w:val="002B7171"/>
    <w:rsid w:val="0030252F"/>
    <w:rsid w:val="00327497"/>
    <w:rsid w:val="003307C4"/>
    <w:rsid w:val="00333CD3"/>
    <w:rsid w:val="0036427B"/>
    <w:rsid w:val="003677FC"/>
    <w:rsid w:val="00386EEF"/>
    <w:rsid w:val="00395256"/>
    <w:rsid w:val="003A68AD"/>
    <w:rsid w:val="003C77B2"/>
    <w:rsid w:val="003D1E3C"/>
    <w:rsid w:val="003E0C06"/>
    <w:rsid w:val="00400270"/>
    <w:rsid w:val="004056EB"/>
    <w:rsid w:val="00426C62"/>
    <w:rsid w:val="00430659"/>
    <w:rsid w:val="004B11B6"/>
    <w:rsid w:val="004D1AB8"/>
    <w:rsid w:val="004F5BDD"/>
    <w:rsid w:val="00553994"/>
    <w:rsid w:val="0055570B"/>
    <w:rsid w:val="005639AB"/>
    <w:rsid w:val="0058508C"/>
    <w:rsid w:val="00585C0C"/>
    <w:rsid w:val="005959C7"/>
    <w:rsid w:val="00597755"/>
    <w:rsid w:val="005979F0"/>
    <w:rsid w:val="005A7704"/>
    <w:rsid w:val="005F4268"/>
    <w:rsid w:val="00672462"/>
    <w:rsid w:val="006B536A"/>
    <w:rsid w:val="006D314B"/>
    <w:rsid w:val="006D3811"/>
    <w:rsid w:val="006F0BA0"/>
    <w:rsid w:val="007000C2"/>
    <w:rsid w:val="00722F88"/>
    <w:rsid w:val="007320E9"/>
    <w:rsid w:val="007F6A97"/>
    <w:rsid w:val="00870521"/>
    <w:rsid w:val="008E3BAE"/>
    <w:rsid w:val="009141A5"/>
    <w:rsid w:val="00915907"/>
    <w:rsid w:val="00925314"/>
    <w:rsid w:val="00934DC4"/>
    <w:rsid w:val="00947237"/>
    <w:rsid w:val="009522A9"/>
    <w:rsid w:val="00984FAB"/>
    <w:rsid w:val="00992C9B"/>
    <w:rsid w:val="009A0E2E"/>
    <w:rsid w:val="009C74C2"/>
    <w:rsid w:val="009D1081"/>
    <w:rsid w:val="009F009E"/>
    <w:rsid w:val="009F1BB0"/>
    <w:rsid w:val="00A12842"/>
    <w:rsid w:val="00A16975"/>
    <w:rsid w:val="00A34767"/>
    <w:rsid w:val="00A36037"/>
    <w:rsid w:val="00A430EF"/>
    <w:rsid w:val="00A8337C"/>
    <w:rsid w:val="00A86C58"/>
    <w:rsid w:val="00AC248E"/>
    <w:rsid w:val="00AE1302"/>
    <w:rsid w:val="00B31615"/>
    <w:rsid w:val="00B41808"/>
    <w:rsid w:val="00B62BB5"/>
    <w:rsid w:val="00B91DC3"/>
    <w:rsid w:val="00BA410E"/>
    <w:rsid w:val="00BB799F"/>
    <w:rsid w:val="00BC229F"/>
    <w:rsid w:val="00BC69F5"/>
    <w:rsid w:val="00BD4B13"/>
    <w:rsid w:val="00BD640C"/>
    <w:rsid w:val="00BE3FAD"/>
    <w:rsid w:val="00C020B1"/>
    <w:rsid w:val="00C07072"/>
    <w:rsid w:val="00C25F0D"/>
    <w:rsid w:val="00C375EE"/>
    <w:rsid w:val="00C440E9"/>
    <w:rsid w:val="00C62D92"/>
    <w:rsid w:val="00C84443"/>
    <w:rsid w:val="00CB021B"/>
    <w:rsid w:val="00CB3B2E"/>
    <w:rsid w:val="00CC7805"/>
    <w:rsid w:val="00CF2272"/>
    <w:rsid w:val="00D162DE"/>
    <w:rsid w:val="00D26633"/>
    <w:rsid w:val="00D27B35"/>
    <w:rsid w:val="00D748D0"/>
    <w:rsid w:val="00D85E7D"/>
    <w:rsid w:val="00D97AD9"/>
    <w:rsid w:val="00DA59C3"/>
    <w:rsid w:val="00DD3F1D"/>
    <w:rsid w:val="00DD4208"/>
    <w:rsid w:val="00E22A39"/>
    <w:rsid w:val="00E335E0"/>
    <w:rsid w:val="00E44D9F"/>
    <w:rsid w:val="00E53F7E"/>
    <w:rsid w:val="00E7394E"/>
    <w:rsid w:val="00E86C3D"/>
    <w:rsid w:val="00EB339F"/>
    <w:rsid w:val="00EB6872"/>
    <w:rsid w:val="00ED0317"/>
    <w:rsid w:val="00ED42FD"/>
    <w:rsid w:val="00F261CF"/>
    <w:rsid w:val="00F31551"/>
    <w:rsid w:val="00F60190"/>
    <w:rsid w:val="00F71511"/>
    <w:rsid w:val="00F71783"/>
    <w:rsid w:val="00F76529"/>
    <w:rsid w:val="00F82912"/>
    <w:rsid w:val="00F84E5A"/>
    <w:rsid w:val="00F97098"/>
    <w:rsid w:val="00FB19B0"/>
    <w:rsid w:val="00FC3399"/>
    <w:rsid w:val="00FC60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A9BEE5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A97"/>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20992">
      <w:bodyDiv w:val="1"/>
      <w:marLeft w:val="0"/>
      <w:marRight w:val="0"/>
      <w:marTop w:val="0"/>
      <w:marBottom w:val="0"/>
      <w:divBdr>
        <w:top w:val="none" w:sz="0" w:space="0" w:color="auto"/>
        <w:left w:val="none" w:sz="0" w:space="0" w:color="auto"/>
        <w:bottom w:val="none" w:sz="0" w:space="0" w:color="auto"/>
        <w:right w:val="none" w:sz="0" w:space="0" w:color="auto"/>
      </w:divBdr>
    </w:div>
    <w:div w:id="939987822">
      <w:bodyDiv w:val="1"/>
      <w:marLeft w:val="0"/>
      <w:marRight w:val="0"/>
      <w:marTop w:val="0"/>
      <w:marBottom w:val="0"/>
      <w:divBdr>
        <w:top w:val="none" w:sz="0" w:space="0" w:color="auto"/>
        <w:left w:val="none" w:sz="0" w:space="0" w:color="auto"/>
        <w:bottom w:val="none" w:sz="0" w:space="0" w:color="auto"/>
        <w:right w:val="none" w:sz="0" w:space="0" w:color="auto"/>
      </w:divBdr>
    </w:div>
    <w:div w:id="1011681301">
      <w:bodyDiv w:val="1"/>
      <w:marLeft w:val="0"/>
      <w:marRight w:val="0"/>
      <w:marTop w:val="0"/>
      <w:marBottom w:val="0"/>
      <w:divBdr>
        <w:top w:val="none" w:sz="0" w:space="0" w:color="auto"/>
        <w:left w:val="none" w:sz="0" w:space="0" w:color="auto"/>
        <w:bottom w:val="none" w:sz="0" w:space="0" w:color="auto"/>
        <w:right w:val="none" w:sz="0" w:space="0" w:color="auto"/>
      </w:divBdr>
    </w:div>
    <w:div w:id="1685203712">
      <w:bodyDiv w:val="1"/>
      <w:marLeft w:val="0"/>
      <w:marRight w:val="0"/>
      <w:marTop w:val="0"/>
      <w:marBottom w:val="0"/>
      <w:divBdr>
        <w:top w:val="none" w:sz="0" w:space="0" w:color="auto"/>
        <w:left w:val="none" w:sz="0" w:space="0" w:color="auto"/>
        <w:bottom w:val="none" w:sz="0" w:space="0" w:color="auto"/>
        <w:right w:val="none" w:sz="0" w:space="0" w:color="auto"/>
      </w:divBdr>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44F5E-3D6C-4E00-9510-A0A22496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245</Words>
  <Characters>1323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Emerson Carlos Fernandes</cp:lastModifiedBy>
  <cp:revision>6</cp:revision>
  <cp:lastPrinted>2021-07-01T13:05:00Z</cp:lastPrinted>
  <dcterms:created xsi:type="dcterms:W3CDTF">2025-07-08T12:17:00Z</dcterms:created>
  <dcterms:modified xsi:type="dcterms:W3CDTF">2025-07-08T15:33:00Z</dcterms:modified>
</cp:coreProperties>
</file>