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1BD59A70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11</w:t>
      </w:r>
      <w:r w:rsidR="008C1A2F">
        <w:rPr>
          <w:b/>
        </w:rPr>
        <w:t>4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655F1EF4" w14:textId="0F11E334" w:rsidR="00647426" w:rsidRDefault="00BB78DD" w:rsidP="008C1A2F">
      <w:pPr>
        <w:ind w:left="567" w:firstLine="1418"/>
        <w:jc w:val="both"/>
      </w:pPr>
      <w:r w:rsidRPr="00B206A3">
        <w:t>Trata-se de Projeto de Lei</w:t>
      </w:r>
      <w:r w:rsidR="00756E00">
        <w:t xml:space="preserve"> n. </w:t>
      </w:r>
      <w:r w:rsidR="008C1A2F">
        <w:t>100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8C1A2F">
        <w:t>o</w:t>
      </w:r>
      <w:r w:rsidR="00B206A3" w:rsidRPr="00B206A3">
        <w:t xml:space="preserve"> </w:t>
      </w:r>
      <w:r w:rsidR="00A95ED2" w:rsidRPr="00B206A3">
        <w:t>Vereador</w:t>
      </w:r>
      <w:r w:rsidR="008C1A2F">
        <w:t xml:space="preserve"> </w:t>
      </w:r>
      <w:r w:rsidR="008C1A2F" w:rsidRPr="008C1A2F">
        <w:rPr>
          <w:b/>
          <w:bCs/>
        </w:rPr>
        <w:t>Maurício Alonso Murakami</w:t>
      </w:r>
      <w:r w:rsidR="00954E78">
        <w:rPr>
          <w:b/>
        </w:rPr>
        <w:t xml:space="preserve"> </w:t>
      </w:r>
      <w:r w:rsidR="00954E78" w:rsidRPr="008C1A2F">
        <w:rPr>
          <w:bCs/>
        </w:rPr>
        <w:t>que</w:t>
      </w:r>
      <w:r w:rsidR="00977609">
        <w:t xml:space="preserve"> </w:t>
      </w:r>
      <w:bookmarkStart w:id="0" w:name="_Hlk200539742"/>
      <w:r w:rsidR="008C1A2F">
        <w:t>Institui no Município de Itapevi, o “Dia de Pentecostes”, e dá</w:t>
      </w:r>
      <w:r w:rsidR="008C1A2F">
        <w:t xml:space="preserve"> </w:t>
      </w:r>
      <w:r w:rsidR="008C1A2F">
        <w:t>outras providências”.</w:t>
      </w:r>
    </w:p>
    <w:p w14:paraId="0D335A73" w14:textId="77777777" w:rsidR="00457A8D" w:rsidRDefault="00457A8D" w:rsidP="00DB28A9">
      <w:pPr>
        <w:ind w:left="567" w:firstLine="1418"/>
        <w:jc w:val="both"/>
      </w:pPr>
    </w:p>
    <w:bookmarkEnd w:id="0"/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78D54564" w14:textId="3E55A109" w:rsidR="008C1A2F" w:rsidRPr="008C1A2F" w:rsidRDefault="002A2905" w:rsidP="008C1A2F">
      <w:pPr>
        <w:ind w:left="709" w:firstLine="2127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="008C1A2F" w:rsidRPr="008C1A2F">
        <w:t>nstitui</w:t>
      </w:r>
      <w:r w:rsidR="008C1A2F">
        <w:t>r</w:t>
      </w:r>
      <w:r w:rsidR="008C1A2F" w:rsidRPr="008C1A2F">
        <w:t xml:space="preserve"> no Município de Itapevi, o “Dia de Pentecostes”, e dá outras providências”.</w:t>
      </w:r>
    </w:p>
    <w:p w14:paraId="6A72B26E" w14:textId="28D40A89" w:rsidR="00954E78" w:rsidRPr="00954E78" w:rsidRDefault="00954E78" w:rsidP="008C1A2F">
      <w:pPr>
        <w:ind w:left="142" w:firstLine="1843"/>
        <w:jc w:val="both"/>
      </w:pPr>
    </w:p>
    <w:p w14:paraId="7E0FB5FD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4322B63C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B6481F">
        <w:t>10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48C72C2D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8C1A2F">
      <w:rPr>
        <w:rFonts w:asciiTheme="majorHAnsi" w:eastAsiaTheme="majorEastAsia" w:hAnsiTheme="majorHAnsi" w:cstheme="majorBidi"/>
      </w:rPr>
      <w:t>100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2025-06-11T16:19:00Z</dcterms:created>
  <dcterms:modified xsi:type="dcterms:W3CDTF">2025-06-11T16:19:00Z</dcterms:modified>
</cp:coreProperties>
</file>