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F5C9ACA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A012DF">
        <w:rPr>
          <w:b/>
        </w:rPr>
        <w:t>4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53C9F1B7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A012DF">
        <w:t>Administrativo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A012DF">
        <w:t>José Carlos Batista dos Santos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F1BDD8B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A012DF">
        <w:t>Administrativo</w:t>
      </w:r>
      <w:r w:rsidR="005830B0" w:rsidRPr="005830B0">
        <w:t xml:space="preserve"> à Guarda Civil Municipal de Itapevi, Senhor</w:t>
      </w:r>
      <w:r w:rsidR="00A012DF">
        <w:t xml:space="preserve"> José Carlos Batista dos Santos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8952B84" w:rsidR="009837EC" w:rsidRDefault="009837EC" w:rsidP="009837EC">
      <w:r>
        <w:t>Projeto de Decreto Legislativo nº 0</w:t>
      </w:r>
      <w:r w:rsidR="004534B6">
        <w:t>5</w:t>
      </w:r>
      <w:r w:rsidR="00A012DF">
        <w:t>1</w:t>
      </w:r>
      <w:r w:rsidR="000C038C">
        <w:t>/2025</w:t>
      </w:r>
    </w:p>
    <w:p w14:paraId="55F04731" w14:textId="77777777" w:rsidR="009C1B77" w:rsidRDefault="009C1B77" w:rsidP="009837EC"/>
    <w:p w14:paraId="568B14A6" w14:textId="03572D16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proofErr w:type="spellStart"/>
      <w:r w:rsidR="00A012DF">
        <w:rPr>
          <w:bCs/>
        </w:rPr>
        <w:t>Ivonildo</w:t>
      </w:r>
      <w:proofErr w:type="spellEnd"/>
      <w:r w:rsidR="00A012DF">
        <w:rPr>
          <w:bCs/>
        </w:rPr>
        <w:t xml:space="preserve"> Andrade da Hora – União </w:t>
      </w:r>
      <w:r w:rsidR="004534B6">
        <w:rPr>
          <w:bCs/>
        </w:rPr>
        <w:t xml:space="preserve">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2025-06-27T17:06:00Z</cp:lastPrinted>
  <dcterms:created xsi:type="dcterms:W3CDTF">2025-06-27T17:09:00Z</dcterms:created>
  <dcterms:modified xsi:type="dcterms:W3CDTF">2025-06-27T17:09:00Z</dcterms:modified>
</cp:coreProperties>
</file>