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061/2025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124/2025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Administrativo ao Guarda Civil Municipal de Itapevi, Senhor Marcos Paulo Salvador,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Administrativo ao Guarda Civil Municipal de Itapevi, Senhor Marcos Paulo Salvador,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Relator 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061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-1080086</wp:posOffset>
          </wp:positionH>
          <wp:positionV relativeFrom="paragraph">
            <wp:posOffset>-1518233</wp:posOffset>
          </wp:positionV>
          <wp:extent cx="7545070" cy="10193760"/>
          <wp:effectExtent b="0" l="0" r="0" t="0"/>
          <wp:wrapNone/>
          <wp:docPr id="140975420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N5XaoErMnnSUhw7Y7C7J7Yt7RA==">CgMxLjAyCWguMzBqMHpsbDIJaC4zem55c2g3MgloLjJldDkycDA4AHIhMS12U0Vjc1BhNHd1QllGQVd1a0NkWkd3MGx1cXhEekpN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