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053/2025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116/2025</w:t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Diploma de Mérito Policial ao Guarda Civil Municipal de Itapevi, Senhor Wellington Carlos da Silva, e dá outras providências.”</w:t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Diploma de Mérito Policial ao Guarda Civil Municipal de Itapevi, Senhor Wellington Carlos da Silva, e dá outras providências.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F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24 de junho de 2025.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Presidente / Relatora                                 Vice-Presidente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Membro                                  Membro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 Vice-Presidente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Membro                                     Membro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  Vice-Presidente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Relator                                        Membro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053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-1080094</wp:posOffset>
          </wp:positionH>
          <wp:positionV relativeFrom="paragraph">
            <wp:posOffset>-1518242</wp:posOffset>
          </wp:positionV>
          <wp:extent cx="7545070" cy="10193760"/>
          <wp:effectExtent b="0" l="0" r="0" t="0"/>
          <wp:wrapNone/>
          <wp:docPr id="140975420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262F6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058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e0N33DliA4c12wI4BDvo6TRNeQ==">CgMxLjAyCWguMzBqMHpsbDIJaC4zem55c2g3MgloLjJldDkycDA4AHIhMXJWVXI2eEEwOHJ5VE5acnN3NGJXNUpXRWRLSW5CcVpH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2025-02-10T19:59:00Z</dcterms:created>
  <dc:creator>Endrew Rodrigues</dc:creator>
</cp:coreProperties>
</file>