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32C83" w14:textId="41904973" w:rsidR="005B345C" w:rsidRDefault="007E47AE" w:rsidP="00492895">
      <w:pPr>
        <w:spacing w:after="240" w:line="360" w:lineRule="exac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PROJETO DE LEI Nº 3</w:t>
      </w:r>
      <w:r w:rsidR="00F511AB">
        <w:rPr>
          <w:rFonts w:ascii="Arial" w:hAnsi="Arial" w:cs="Arial"/>
          <w:b/>
        </w:rPr>
        <w:t>3</w:t>
      </w:r>
      <w:r>
        <w:rPr>
          <w:rFonts w:ascii="Arial" w:hAnsi="Arial" w:cs="Arial"/>
          <w:b/>
        </w:rPr>
        <w:t>5/2025</w:t>
      </w:r>
    </w:p>
    <w:p w14:paraId="5493BAAC" w14:textId="77777777" w:rsidR="00401541" w:rsidRPr="00E80124" w:rsidRDefault="00401541" w:rsidP="00492895">
      <w:pPr>
        <w:spacing w:after="240" w:line="360" w:lineRule="exact"/>
        <w:jc w:val="center"/>
        <w:rPr>
          <w:rFonts w:ascii="Arial" w:hAnsi="Arial" w:cs="Arial"/>
          <w:b/>
        </w:rPr>
      </w:pPr>
    </w:p>
    <w:p w14:paraId="1AF3C2A1" w14:textId="7DDBD9AE" w:rsidR="006E2387" w:rsidRPr="000436EC" w:rsidRDefault="00EC7974" w:rsidP="00340AD5">
      <w:pPr>
        <w:spacing w:line="360" w:lineRule="auto"/>
        <w:ind w:left="4253"/>
        <w:jc w:val="both"/>
        <w:rPr>
          <w:rFonts w:ascii="Arial" w:eastAsia="Times New Roman" w:hAnsi="Arial" w:cs="Arial"/>
          <w:b/>
          <w:bCs/>
          <w:iCs/>
          <w:sz w:val="24"/>
          <w:szCs w:val="24"/>
          <w:bdr w:val="none" w:sz="0" w:space="0" w:color="auto" w:frame="1"/>
          <w:lang w:eastAsia="pt-BR"/>
        </w:rPr>
      </w:pPr>
      <w:r>
        <w:rPr>
          <w:rFonts w:ascii="Arial" w:hAnsi="Arial" w:cs="Arial"/>
          <w:b/>
          <w:bCs/>
          <w:sz w:val="24"/>
          <w:szCs w:val="24"/>
        </w:rPr>
        <w:t xml:space="preserve">Cria </w:t>
      </w:r>
      <w:r w:rsidR="00E77E64" w:rsidRPr="000436EC">
        <w:rPr>
          <w:rFonts w:ascii="Arial" w:hAnsi="Arial" w:cs="Arial"/>
          <w:b/>
          <w:bCs/>
          <w:sz w:val="24"/>
          <w:szCs w:val="24"/>
        </w:rPr>
        <w:t>o Programa de Saúde Mental dos Professores da Rede Municipal de Ensino</w:t>
      </w:r>
      <w:r w:rsidR="00736820">
        <w:rPr>
          <w:rFonts w:ascii="Arial" w:hAnsi="Arial" w:cs="Arial"/>
          <w:b/>
          <w:bCs/>
          <w:sz w:val="24"/>
          <w:szCs w:val="24"/>
        </w:rPr>
        <w:t xml:space="preserve"> no município de Itapevi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7E47AE">
        <w:rPr>
          <w:rFonts w:ascii="Arial" w:hAnsi="Arial" w:cs="Arial"/>
          <w:b/>
          <w:bCs/>
          <w:sz w:val="24"/>
          <w:szCs w:val="24"/>
        </w:rPr>
        <w:t xml:space="preserve">e </w:t>
      </w:r>
      <w:r w:rsidR="00E77E64" w:rsidRPr="000436EC">
        <w:rPr>
          <w:rFonts w:ascii="Arial" w:hAnsi="Arial" w:cs="Arial"/>
          <w:b/>
          <w:bCs/>
          <w:sz w:val="24"/>
          <w:szCs w:val="24"/>
        </w:rPr>
        <w:t>dá outras providências.</w:t>
      </w:r>
    </w:p>
    <w:p w14:paraId="147E6439" w14:textId="1E139911" w:rsidR="005B345C" w:rsidRDefault="001A6EA5" w:rsidP="00340AD5">
      <w:pPr>
        <w:spacing w:after="240" w:line="360" w:lineRule="exac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="00340AD5" w:rsidRPr="00E67D0E">
        <w:rPr>
          <w:rFonts w:ascii="Arial" w:hAnsi="Arial" w:cs="Arial"/>
        </w:rPr>
        <w:t xml:space="preserve">A Câmara Municipal de Itapevi, no </w:t>
      </w:r>
      <w:r w:rsidR="00340AD5">
        <w:rPr>
          <w:rFonts w:ascii="Arial" w:hAnsi="Arial" w:cs="Arial"/>
        </w:rPr>
        <w:t xml:space="preserve">uso </w:t>
      </w:r>
      <w:r w:rsidR="00340AD5" w:rsidRPr="00E67D0E">
        <w:rPr>
          <w:rFonts w:ascii="Arial" w:hAnsi="Arial" w:cs="Arial"/>
        </w:rPr>
        <w:t>de suas a</w:t>
      </w:r>
      <w:r w:rsidR="00340AD5">
        <w:rPr>
          <w:rFonts w:ascii="Arial" w:hAnsi="Arial" w:cs="Arial"/>
        </w:rPr>
        <w:t>tribuições legais, aprova a seguinte Lei:</w:t>
      </w:r>
    </w:p>
    <w:p w14:paraId="55BA7B39" w14:textId="05D92BAE" w:rsidR="000436EC" w:rsidRDefault="000436EC" w:rsidP="00340AD5">
      <w:pPr>
        <w:spacing w:after="240" w:line="360" w:lineRule="exact"/>
        <w:jc w:val="both"/>
        <w:rPr>
          <w:rFonts w:ascii="Arial" w:hAnsi="Arial" w:cs="Arial"/>
        </w:rPr>
      </w:pPr>
      <w:r w:rsidRPr="000436EC">
        <w:rPr>
          <w:rFonts w:ascii="Arial" w:hAnsi="Arial" w:cs="Arial"/>
          <w:b/>
          <w:bCs/>
        </w:rPr>
        <w:t>Art. 1º</w:t>
      </w:r>
      <w:r w:rsidRPr="000436EC">
        <w:rPr>
          <w:rFonts w:ascii="Arial" w:hAnsi="Arial" w:cs="Arial"/>
        </w:rPr>
        <w:t xml:space="preserve"> - Fica autorizado o Poder Executivo a instituir o Programa de Saúde Mental dos professores da Rede Pública </w:t>
      </w:r>
      <w:r>
        <w:rPr>
          <w:rFonts w:ascii="Arial" w:hAnsi="Arial" w:cs="Arial"/>
        </w:rPr>
        <w:t>Municipal</w:t>
      </w:r>
      <w:r w:rsidRPr="000436EC">
        <w:rPr>
          <w:rFonts w:ascii="Arial" w:hAnsi="Arial" w:cs="Arial"/>
        </w:rPr>
        <w:t xml:space="preserve">, com o objetivo de prestar atendimento especializado aos profissionais da educação pública. </w:t>
      </w:r>
    </w:p>
    <w:p w14:paraId="63514CFE" w14:textId="14DF9C3E" w:rsidR="000436EC" w:rsidRDefault="000436EC" w:rsidP="00340AD5">
      <w:pPr>
        <w:spacing w:after="240" w:line="360" w:lineRule="exact"/>
        <w:jc w:val="both"/>
        <w:rPr>
          <w:rFonts w:ascii="Arial" w:hAnsi="Arial" w:cs="Arial"/>
        </w:rPr>
      </w:pPr>
      <w:r w:rsidRPr="000436EC">
        <w:rPr>
          <w:rFonts w:ascii="Arial" w:hAnsi="Arial" w:cs="Arial"/>
          <w:b/>
          <w:bCs/>
        </w:rPr>
        <w:t>Art. 2º</w:t>
      </w:r>
      <w:r w:rsidRPr="000436EC">
        <w:rPr>
          <w:rFonts w:ascii="Arial" w:hAnsi="Arial" w:cs="Arial"/>
        </w:rPr>
        <w:t xml:space="preserve"> - O Programa de que trata esta Lei terá como objetivos específicos:</w:t>
      </w:r>
    </w:p>
    <w:p w14:paraId="3F1A59C2" w14:textId="538CDF88" w:rsidR="000436EC" w:rsidRDefault="000436EC" w:rsidP="00340AD5">
      <w:pPr>
        <w:spacing w:after="240" w:line="360" w:lineRule="exact"/>
        <w:jc w:val="both"/>
        <w:rPr>
          <w:rFonts w:ascii="Arial" w:hAnsi="Arial" w:cs="Arial"/>
        </w:rPr>
      </w:pPr>
      <w:r w:rsidRPr="000436EC">
        <w:rPr>
          <w:rFonts w:ascii="Arial" w:hAnsi="Arial" w:cs="Arial"/>
        </w:rPr>
        <w:t xml:space="preserve"> I – Promover o bem-estar emocional e psicológico dos professores da rede pública </w:t>
      </w:r>
      <w:r w:rsidR="00300E81">
        <w:rPr>
          <w:rFonts w:ascii="Arial" w:hAnsi="Arial" w:cs="Arial"/>
        </w:rPr>
        <w:t>municipal</w:t>
      </w:r>
      <w:r w:rsidRPr="000436EC">
        <w:rPr>
          <w:rFonts w:ascii="Arial" w:hAnsi="Arial" w:cs="Arial"/>
        </w:rPr>
        <w:t xml:space="preserve">; </w:t>
      </w:r>
    </w:p>
    <w:p w14:paraId="1A58BFBC" w14:textId="77777777" w:rsidR="000436EC" w:rsidRDefault="000436EC" w:rsidP="00340AD5">
      <w:pPr>
        <w:spacing w:after="240" w:line="360" w:lineRule="exact"/>
        <w:jc w:val="both"/>
        <w:rPr>
          <w:rFonts w:ascii="Arial" w:hAnsi="Arial" w:cs="Arial"/>
        </w:rPr>
      </w:pPr>
      <w:r w:rsidRPr="000436EC">
        <w:rPr>
          <w:rFonts w:ascii="Arial" w:hAnsi="Arial" w:cs="Arial"/>
        </w:rPr>
        <w:t xml:space="preserve">II – Oferecer suporte psicológico e psiquiátrico, através de atendimento individualizado e coletivo, aos professores que apresentem sintomas de estresse, ansiedade, depressão, síndrome de burnout e outras condições relacionadas ao ambiente de trabalho; </w:t>
      </w:r>
    </w:p>
    <w:p w14:paraId="440746FA" w14:textId="77777777" w:rsidR="000436EC" w:rsidRDefault="000436EC" w:rsidP="00340AD5">
      <w:pPr>
        <w:spacing w:after="240" w:line="360" w:lineRule="exact"/>
        <w:jc w:val="both"/>
        <w:rPr>
          <w:rFonts w:ascii="Arial" w:hAnsi="Arial" w:cs="Arial"/>
        </w:rPr>
      </w:pPr>
      <w:r w:rsidRPr="000436EC">
        <w:rPr>
          <w:rFonts w:ascii="Arial" w:hAnsi="Arial" w:cs="Arial"/>
        </w:rPr>
        <w:t xml:space="preserve">III – Priorizar o atendimento dos professores que atuam em escolas localizadas em áreas periféricas ou de alta vulnerabilidade social, reconhecendo o impacto das condições adversas no ambiente escolar dessas regiões sobre a saúde mental; </w:t>
      </w:r>
    </w:p>
    <w:p w14:paraId="746105B4" w14:textId="77777777" w:rsidR="000436EC" w:rsidRDefault="000436EC" w:rsidP="00340AD5">
      <w:pPr>
        <w:spacing w:after="240" w:line="360" w:lineRule="exact"/>
        <w:jc w:val="both"/>
        <w:rPr>
          <w:rFonts w:ascii="Arial" w:hAnsi="Arial" w:cs="Arial"/>
        </w:rPr>
      </w:pPr>
      <w:r w:rsidRPr="000436EC">
        <w:rPr>
          <w:rFonts w:ascii="Arial" w:hAnsi="Arial" w:cs="Arial"/>
        </w:rPr>
        <w:t xml:space="preserve">IV – Realizar campanhas e ações educativas de conscientização sobre a importância da saúde mental no ambiente escolar; </w:t>
      </w:r>
    </w:p>
    <w:p w14:paraId="24297335" w14:textId="77777777" w:rsidR="000436EC" w:rsidRDefault="000436EC" w:rsidP="00340AD5">
      <w:pPr>
        <w:spacing w:after="240" w:line="360" w:lineRule="exact"/>
        <w:jc w:val="both"/>
        <w:rPr>
          <w:rFonts w:ascii="Arial" w:hAnsi="Arial" w:cs="Arial"/>
        </w:rPr>
      </w:pPr>
      <w:r w:rsidRPr="000436EC">
        <w:rPr>
          <w:rFonts w:ascii="Arial" w:hAnsi="Arial" w:cs="Arial"/>
        </w:rPr>
        <w:t xml:space="preserve">V – Criar mecanismos de prevenção e intervenção em situações de risco para a saúde mental dos professores, através de uma rede integrada de suporte psicológico e social; </w:t>
      </w:r>
    </w:p>
    <w:p w14:paraId="519D26A0" w14:textId="77777777" w:rsidR="000436EC" w:rsidRDefault="000436EC" w:rsidP="00340AD5">
      <w:pPr>
        <w:spacing w:after="240" w:line="360" w:lineRule="exact"/>
        <w:jc w:val="both"/>
        <w:rPr>
          <w:rFonts w:ascii="Arial" w:hAnsi="Arial" w:cs="Arial"/>
        </w:rPr>
      </w:pPr>
      <w:r w:rsidRPr="000436EC">
        <w:rPr>
          <w:rFonts w:ascii="Arial" w:hAnsi="Arial" w:cs="Arial"/>
        </w:rPr>
        <w:t xml:space="preserve">VI – Facilitar o acesso dos professores a tratamentos de saúde mental, incluindo, quando necessário, encaminhamentos para tratamentos especializados. </w:t>
      </w:r>
    </w:p>
    <w:p w14:paraId="631BA97A" w14:textId="51072727" w:rsidR="000436EC" w:rsidRDefault="000436EC" w:rsidP="00340AD5">
      <w:pPr>
        <w:spacing w:after="240" w:line="360" w:lineRule="exact"/>
        <w:jc w:val="both"/>
        <w:rPr>
          <w:rFonts w:ascii="Arial" w:hAnsi="Arial" w:cs="Arial"/>
        </w:rPr>
      </w:pPr>
      <w:r w:rsidRPr="000436EC">
        <w:rPr>
          <w:rFonts w:ascii="Arial" w:hAnsi="Arial" w:cs="Arial"/>
          <w:b/>
          <w:bCs/>
        </w:rPr>
        <w:lastRenderedPageBreak/>
        <w:t>Art. 3º</w:t>
      </w:r>
      <w:r w:rsidRPr="000436EC">
        <w:rPr>
          <w:rFonts w:ascii="Arial" w:hAnsi="Arial" w:cs="Arial"/>
        </w:rPr>
        <w:t xml:space="preserve"> - Os atendimentos e ações previstas no Programa poderão ser realizados por meio (mas não se limitando) dos Centros de Atendimento Psicossocial (CAPS), parcerias com </w:t>
      </w:r>
      <w:r w:rsidR="002E550C">
        <w:rPr>
          <w:rFonts w:ascii="Arial" w:hAnsi="Arial" w:cs="Arial"/>
        </w:rPr>
        <w:t>U</w:t>
      </w:r>
      <w:r w:rsidRPr="000436EC">
        <w:rPr>
          <w:rFonts w:ascii="Arial" w:hAnsi="Arial" w:cs="Arial"/>
        </w:rPr>
        <w:t xml:space="preserve">niversidades, </w:t>
      </w:r>
      <w:r w:rsidR="002E550C">
        <w:rPr>
          <w:rFonts w:ascii="Arial" w:hAnsi="Arial" w:cs="Arial"/>
        </w:rPr>
        <w:t>H</w:t>
      </w:r>
      <w:r w:rsidRPr="000436EC">
        <w:rPr>
          <w:rFonts w:ascii="Arial" w:hAnsi="Arial" w:cs="Arial"/>
        </w:rPr>
        <w:t xml:space="preserve">ospitais e </w:t>
      </w:r>
      <w:r w:rsidR="002E550C">
        <w:rPr>
          <w:rFonts w:ascii="Arial" w:hAnsi="Arial" w:cs="Arial"/>
        </w:rPr>
        <w:t>E</w:t>
      </w:r>
      <w:r w:rsidRPr="000436EC">
        <w:rPr>
          <w:rFonts w:ascii="Arial" w:hAnsi="Arial" w:cs="Arial"/>
        </w:rPr>
        <w:t xml:space="preserve">ntidades que ofereçam suporte psicológico e psiquiátrico ou outras unidades de saúde especializadas. </w:t>
      </w:r>
    </w:p>
    <w:p w14:paraId="6B3AFB6A" w14:textId="1CE73D64" w:rsidR="000436EC" w:rsidRDefault="000436EC" w:rsidP="00340AD5">
      <w:pPr>
        <w:spacing w:after="240" w:line="360" w:lineRule="exact"/>
        <w:jc w:val="both"/>
        <w:rPr>
          <w:rFonts w:ascii="Arial" w:hAnsi="Arial" w:cs="Arial"/>
        </w:rPr>
      </w:pPr>
      <w:r w:rsidRPr="000436EC">
        <w:rPr>
          <w:rFonts w:ascii="Arial" w:hAnsi="Arial" w:cs="Arial"/>
          <w:b/>
          <w:bCs/>
        </w:rPr>
        <w:t>Art. 4º</w:t>
      </w:r>
      <w:r w:rsidRPr="000436EC">
        <w:rPr>
          <w:rFonts w:ascii="Arial" w:hAnsi="Arial" w:cs="Arial"/>
        </w:rPr>
        <w:t xml:space="preserve"> - Para a execução do Programa poderão ser firmados convênios e parcerias com </w:t>
      </w:r>
      <w:r w:rsidR="00915F00">
        <w:rPr>
          <w:rFonts w:ascii="Arial" w:hAnsi="Arial" w:cs="Arial"/>
        </w:rPr>
        <w:t>U</w:t>
      </w:r>
      <w:r w:rsidRPr="000436EC">
        <w:rPr>
          <w:rFonts w:ascii="Arial" w:hAnsi="Arial" w:cs="Arial"/>
        </w:rPr>
        <w:t xml:space="preserve">niversidades, </w:t>
      </w:r>
      <w:r w:rsidR="00915F00">
        <w:rPr>
          <w:rFonts w:ascii="Arial" w:hAnsi="Arial" w:cs="Arial"/>
        </w:rPr>
        <w:t>E</w:t>
      </w:r>
      <w:r w:rsidRPr="000436EC">
        <w:rPr>
          <w:rFonts w:ascii="Arial" w:hAnsi="Arial" w:cs="Arial"/>
        </w:rPr>
        <w:t xml:space="preserve">mpresas </w:t>
      </w:r>
      <w:r w:rsidR="00915F00">
        <w:rPr>
          <w:rFonts w:ascii="Arial" w:hAnsi="Arial" w:cs="Arial"/>
        </w:rPr>
        <w:t>P</w:t>
      </w:r>
      <w:r w:rsidRPr="000436EC">
        <w:rPr>
          <w:rFonts w:ascii="Arial" w:hAnsi="Arial" w:cs="Arial"/>
        </w:rPr>
        <w:t xml:space="preserve">rivadas e outros organismos que possam contribuir com recursos materiais, humanos ou financeiros. </w:t>
      </w:r>
    </w:p>
    <w:p w14:paraId="3BC85338" w14:textId="4FE7A113" w:rsidR="000436EC" w:rsidRDefault="000436EC" w:rsidP="00340AD5">
      <w:pPr>
        <w:spacing w:after="240" w:line="360" w:lineRule="exact"/>
        <w:jc w:val="both"/>
        <w:rPr>
          <w:rFonts w:ascii="Arial" w:hAnsi="Arial" w:cs="Arial"/>
        </w:rPr>
      </w:pPr>
      <w:r w:rsidRPr="000436EC">
        <w:rPr>
          <w:rFonts w:ascii="Arial" w:hAnsi="Arial" w:cs="Arial"/>
          <w:b/>
          <w:bCs/>
        </w:rPr>
        <w:t>Art. 5º</w:t>
      </w:r>
      <w:r w:rsidRPr="000436EC">
        <w:rPr>
          <w:rFonts w:ascii="Arial" w:hAnsi="Arial" w:cs="Arial"/>
        </w:rPr>
        <w:t xml:space="preserve"> - As despesas decorrentes da execução desta lei correrão por conta de dotações orçamentárias próprias, suplementadas se necessário. </w:t>
      </w:r>
    </w:p>
    <w:p w14:paraId="1E640117" w14:textId="75533689" w:rsidR="00E77E64" w:rsidRPr="00E67D0E" w:rsidRDefault="000436EC" w:rsidP="00340AD5">
      <w:pPr>
        <w:spacing w:after="240" w:line="360" w:lineRule="exact"/>
        <w:jc w:val="both"/>
        <w:rPr>
          <w:rFonts w:ascii="Arial" w:hAnsi="Arial" w:cs="Arial"/>
        </w:rPr>
      </w:pPr>
      <w:r w:rsidRPr="000436EC">
        <w:rPr>
          <w:rFonts w:ascii="Arial" w:hAnsi="Arial" w:cs="Arial"/>
          <w:b/>
          <w:bCs/>
        </w:rPr>
        <w:t>Art. 6º</w:t>
      </w:r>
      <w:r w:rsidRPr="000436EC">
        <w:rPr>
          <w:rFonts w:ascii="Arial" w:hAnsi="Arial" w:cs="Arial"/>
        </w:rPr>
        <w:t xml:space="preserve"> - A presente Lei será regulamentada por Ato do Poder Executivo.</w:t>
      </w:r>
    </w:p>
    <w:p w14:paraId="3D52A950" w14:textId="6AEA92CF" w:rsidR="00922C4E" w:rsidRPr="007602BD" w:rsidRDefault="00922C4E" w:rsidP="00443A58">
      <w:pPr>
        <w:spacing w:line="360" w:lineRule="auto"/>
        <w:jc w:val="both"/>
        <w:rPr>
          <w:rFonts w:ascii="Arial" w:hAnsi="Arial" w:cs="Arial"/>
        </w:rPr>
      </w:pPr>
      <w:r w:rsidRPr="00922C4E">
        <w:rPr>
          <w:rFonts w:ascii="Arial" w:hAnsi="Arial" w:cs="Arial"/>
          <w:b/>
          <w:bCs/>
        </w:rPr>
        <w:t xml:space="preserve">Art. </w:t>
      </w:r>
      <w:r w:rsidR="000436EC">
        <w:rPr>
          <w:rFonts w:ascii="Arial" w:hAnsi="Arial" w:cs="Arial"/>
          <w:b/>
          <w:bCs/>
        </w:rPr>
        <w:t>7</w:t>
      </w:r>
      <w:r w:rsidRPr="00922C4E">
        <w:rPr>
          <w:rFonts w:ascii="Arial" w:hAnsi="Arial" w:cs="Arial"/>
          <w:b/>
          <w:bCs/>
        </w:rPr>
        <w:t>º</w:t>
      </w:r>
      <w:r w:rsidRPr="00922C4E">
        <w:rPr>
          <w:rFonts w:ascii="Arial" w:hAnsi="Arial" w:cs="Arial"/>
        </w:rPr>
        <w:t xml:space="preserve"> </w:t>
      </w:r>
      <w:r w:rsidR="00CA6A36">
        <w:rPr>
          <w:rFonts w:ascii="Arial" w:hAnsi="Arial" w:cs="Arial"/>
        </w:rPr>
        <w:t xml:space="preserve">- </w:t>
      </w:r>
      <w:r w:rsidR="00CA6A36" w:rsidRPr="00EA06C2">
        <w:rPr>
          <w:rFonts w:ascii="Arial" w:hAnsi="Arial" w:cs="Arial"/>
        </w:rPr>
        <w:t>Esta Lei entra em vigor na data de sua publicação, revogadas as disposições em contrário</w:t>
      </w:r>
      <w:r w:rsidR="00CA6A36">
        <w:rPr>
          <w:rFonts w:ascii="Arial" w:hAnsi="Arial" w:cs="Arial"/>
        </w:rPr>
        <w:t>.</w:t>
      </w:r>
    </w:p>
    <w:p w14:paraId="6BE7433D" w14:textId="77777777" w:rsidR="00FA764D" w:rsidRPr="00E67D0E" w:rsidRDefault="00FA764D" w:rsidP="00EA06C2">
      <w:pPr>
        <w:spacing w:after="240" w:line="360" w:lineRule="exact"/>
        <w:rPr>
          <w:rFonts w:ascii="Arial" w:hAnsi="Arial" w:cs="Arial"/>
        </w:rPr>
      </w:pPr>
    </w:p>
    <w:p w14:paraId="220B69D5" w14:textId="64225AC6" w:rsidR="00192E0B" w:rsidRDefault="00340AD5" w:rsidP="00EA06C2">
      <w:pPr>
        <w:jc w:val="center"/>
        <w:rPr>
          <w:rFonts w:ascii="Arial" w:hAnsi="Arial" w:cs="Arial"/>
        </w:rPr>
      </w:pPr>
      <w:r w:rsidRPr="00EA2AA5">
        <w:rPr>
          <w:rFonts w:ascii="Arial" w:hAnsi="Arial" w:cs="Arial"/>
          <w:b/>
        </w:rPr>
        <w:t xml:space="preserve">Sala das Sessões Bemvindo Moreira Nery, </w:t>
      </w:r>
      <w:r w:rsidR="007602BD">
        <w:rPr>
          <w:rFonts w:ascii="Arial" w:hAnsi="Arial" w:cs="Arial"/>
          <w:b/>
        </w:rPr>
        <w:t>0</w:t>
      </w:r>
      <w:r w:rsidR="00300E81">
        <w:rPr>
          <w:rFonts w:ascii="Arial" w:hAnsi="Arial" w:cs="Arial"/>
          <w:b/>
        </w:rPr>
        <w:t>6</w:t>
      </w:r>
      <w:r w:rsidRPr="00EA2AA5">
        <w:rPr>
          <w:rFonts w:ascii="Arial" w:hAnsi="Arial" w:cs="Arial"/>
          <w:b/>
        </w:rPr>
        <w:t xml:space="preserve"> </w:t>
      </w:r>
      <w:r w:rsidR="006607F3" w:rsidRPr="00EA2AA5">
        <w:rPr>
          <w:rFonts w:ascii="Arial" w:hAnsi="Arial" w:cs="Arial"/>
          <w:b/>
        </w:rPr>
        <w:t>d</w:t>
      </w:r>
      <w:r w:rsidR="007602BD">
        <w:rPr>
          <w:rFonts w:ascii="Arial" w:hAnsi="Arial" w:cs="Arial"/>
          <w:b/>
        </w:rPr>
        <w:t>e junho</w:t>
      </w:r>
      <w:r w:rsidR="00B35DF2" w:rsidRPr="00EA2AA5">
        <w:rPr>
          <w:rFonts w:ascii="Arial" w:hAnsi="Arial" w:cs="Arial"/>
          <w:b/>
        </w:rPr>
        <w:t xml:space="preserve"> de 2025</w:t>
      </w:r>
      <w:r w:rsidR="003759A0">
        <w:rPr>
          <w:rFonts w:ascii="Arial" w:hAnsi="Arial" w:cs="Arial"/>
        </w:rPr>
        <w:t>.</w:t>
      </w:r>
    </w:p>
    <w:p w14:paraId="2AE7CECC" w14:textId="77777777" w:rsidR="003759A0" w:rsidRDefault="003759A0" w:rsidP="00EA06C2">
      <w:pPr>
        <w:jc w:val="center"/>
        <w:rPr>
          <w:rFonts w:ascii="Arial" w:hAnsi="Arial" w:cs="Arial"/>
        </w:rPr>
      </w:pPr>
    </w:p>
    <w:p w14:paraId="19F5275A" w14:textId="77777777" w:rsidR="003759A0" w:rsidRPr="00EA2AA5" w:rsidRDefault="003759A0" w:rsidP="00EA06C2">
      <w:pPr>
        <w:jc w:val="center"/>
        <w:rPr>
          <w:rFonts w:ascii="Arial" w:hAnsi="Arial" w:cs="Arial"/>
          <w:b/>
        </w:rPr>
      </w:pPr>
      <w:r w:rsidRPr="00EA2AA5">
        <w:rPr>
          <w:rFonts w:ascii="Arial" w:hAnsi="Arial" w:cs="Arial"/>
          <w:b/>
        </w:rPr>
        <w:t>PRISCILLA CAVANHA</w:t>
      </w:r>
    </w:p>
    <w:p w14:paraId="6CF366DC" w14:textId="77777777" w:rsidR="003759A0" w:rsidRPr="00EA2AA5" w:rsidRDefault="003759A0" w:rsidP="00EA06C2">
      <w:pPr>
        <w:jc w:val="center"/>
        <w:rPr>
          <w:rFonts w:ascii="Arial" w:hAnsi="Arial" w:cs="Arial"/>
          <w:b/>
        </w:rPr>
      </w:pPr>
      <w:r w:rsidRPr="00EA2AA5">
        <w:rPr>
          <w:rFonts w:ascii="Arial" w:hAnsi="Arial" w:cs="Arial"/>
          <w:b/>
        </w:rPr>
        <w:t>VEREADORA</w:t>
      </w:r>
      <w:r w:rsidR="006E2387">
        <w:rPr>
          <w:rFonts w:ascii="Arial" w:hAnsi="Arial" w:cs="Arial"/>
          <w:b/>
        </w:rPr>
        <w:t xml:space="preserve"> – PL </w:t>
      </w:r>
    </w:p>
    <w:p w14:paraId="7EC082F6" w14:textId="04F0A6B3" w:rsidR="00EA2AA5" w:rsidRDefault="00922C4E" w:rsidP="00401541">
      <w:pPr>
        <w:jc w:val="center"/>
        <w:rPr>
          <w:rFonts w:ascii="Arial" w:hAnsi="Arial" w:cs="Arial"/>
          <w:b/>
        </w:rPr>
      </w:pPr>
      <w:r w:rsidRPr="00EA2AA5">
        <w:rPr>
          <w:rFonts w:ascii="Arial" w:hAnsi="Arial" w:cs="Arial"/>
          <w:b/>
        </w:rPr>
        <w:t>2ª SECRETÁRIA</w:t>
      </w:r>
    </w:p>
    <w:p w14:paraId="61F038D7" w14:textId="77777777" w:rsidR="007602BD" w:rsidRDefault="007602BD" w:rsidP="007602BD">
      <w:pPr>
        <w:rPr>
          <w:rFonts w:ascii="Arial" w:hAnsi="Arial" w:cs="Arial"/>
        </w:rPr>
      </w:pPr>
    </w:p>
    <w:p w14:paraId="395C4781" w14:textId="2140A679" w:rsidR="00922C4E" w:rsidRPr="00784259" w:rsidRDefault="00EA2AA5" w:rsidP="0078425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JUSTIFICATIVA</w:t>
      </w:r>
    </w:p>
    <w:p w14:paraId="36227C70" w14:textId="30E04A19" w:rsidR="007602BD" w:rsidRDefault="00784259" w:rsidP="00784259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784259">
        <w:rPr>
          <w:rFonts w:ascii="Arial" w:hAnsi="Arial" w:cs="Arial"/>
        </w:rPr>
        <w:t>A saúde mental dos professores da Rede Pública Estadual é um tema de extrema relevância e urgência, tendo em vista os desafios cotidianos enfrentados no ambiente escolar. O estresse, a ansiedade, a depressão e a síndrome de burnout são condições cada vez mais presentes entre esses profissionais, que estão na linha de</w:t>
      </w:r>
      <w:r>
        <w:rPr>
          <w:rFonts w:ascii="Arial" w:hAnsi="Arial" w:cs="Arial"/>
        </w:rPr>
        <w:t xml:space="preserve"> </w:t>
      </w:r>
      <w:r w:rsidRPr="00784259">
        <w:rPr>
          <w:rFonts w:ascii="Arial" w:hAnsi="Arial" w:cs="Arial"/>
        </w:rPr>
        <w:t>frente da educação e desempenham um papel fundamental na formação das futuras gerações.</w:t>
      </w:r>
    </w:p>
    <w:p w14:paraId="3ACEB905" w14:textId="77777777" w:rsidR="00784259" w:rsidRDefault="00784259" w:rsidP="00784259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784259">
        <w:rPr>
          <w:rFonts w:ascii="Arial" w:hAnsi="Arial" w:cs="Arial"/>
        </w:rPr>
        <w:lastRenderedPageBreak/>
        <w:t>O ambiente escolar, especialmente em regiões periféricas e de alta vulnerabilidade social, traz à tona uma série de adversidades que impactam diretamente a saúde mental dos professores. Muitos desses profissionais lidam com a falta de infraestrutura adequada, violência escolar, além das pressões pedagógicas, administrativas e sociais que, acumuladas, podem resultar em sérios danos à saúde emocional e psicológica.</w:t>
      </w:r>
    </w:p>
    <w:p w14:paraId="31CD9AC3" w14:textId="77777777" w:rsidR="00784259" w:rsidRDefault="00784259" w:rsidP="00784259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 w:rsidRPr="00784259">
        <w:rPr>
          <w:rFonts w:ascii="Arial" w:hAnsi="Arial" w:cs="Arial"/>
        </w:rPr>
        <w:t xml:space="preserve"> O Programa de Saúde Mental, proposto nesta lei, visa oferecer um suporte especializado e integral aos professores, promovendo ações de prevenção, acolhimento e tratamento das condições relacionadas ao desgaste mental. O cuidado com a saúde mental dos professores é essencial para que possam desempenhar suas funções com qualidade e equilíbrio, refletindo positivamente no ambiente escolar e, consequentemente, no desempenho dos alunos. Diante da importância e dos benefícios que este Programa trará à saúde dos professores e, por consequência, ao processo de ensino-aprendizagem</w:t>
      </w:r>
      <w:r>
        <w:rPr>
          <w:rFonts w:ascii="Arial" w:hAnsi="Arial" w:cs="Arial"/>
        </w:rPr>
        <w:t>.</w:t>
      </w:r>
      <w:r w:rsidRPr="00784259">
        <w:rPr>
          <w:rFonts w:ascii="Arial" w:hAnsi="Arial" w:cs="Arial"/>
        </w:rPr>
        <w:t xml:space="preserve"> </w:t>
      </w:r>
    </w:p>
    <w:p w14:paraId="5365E13C" w14:textId="6CEB1AC8" w:rsidR="00784259" w:rsidRPr="008015F6" w:rsidRDefault="00784259" w:rsidP="00784259">
      <w:pPr>
        <w:widowControl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784259">
        <w:rPr>
          <w:rFonts w:ascii="Arial" w:hAnsi="Arial" w:cs="Arial"/>
        </w:rPr>
        <w:t xml:space="preserve">olicito o apoio dos nobres </w:t>
      </w:r>
      <w:r>
        <w:rPr>
          <w:rFonts w:ascii="Arial" w:hAnsi="Arial" w:cs="Arial"/>
        </w:rPr>
        <w:t>Edis</w:t>
      </w:r>
      <w:r w:rsidRPr="00784259">
        <w:rPr>
          <w:rFonts w:ascii="Arial" w:hAnsi="Arial" w:cs="Arial"/>
        </w:rPr>
        <w:t xml:space="preserve"> para a aprovação desta proposição</w:t>
      </w:r>
      <w:r>
        <w:rPr>
          <w:rFonts w:ascii="Arial" w:hAnsi="Arial" w:cs="Arial"/>
        </w:rPr>
        <w:t>.</w:t>
      </w:r>
    </w:p>
    <w:p w14:paraId="392A5430" w14:textId="77777777" w:rsidR="0057790B" w:rsidRPr="00D55E42" w:rsidRDefault="0057790B" w:rsidP="00784259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</w:rPr>
      </w:pPr>
    </w:p>
    <w:p w14:paraId="27EC7D4C" w14:textId="2B80B91A" w:rsidR="00D55E42" w:rsidRDefault="00D55E42" w:rsidP="00D55E42">
      <w:pPr>
        <w:spacing w:line="240" w:lineRule="auto"/>
        <w:jc w:val="center"/>
        <w:rPr>
          <w:rFonts w:ascii="Arial" w:hAnsi="Arial" w:cs="Arial"/>
        </w:rPr>
      </w:pPr>
      <w:r w:rsidRPr="00EA2AA5">
        <w:rPr>
          <w:rFonts w:ascii="Arial" w:hAnsi="Arial" w:cs="Arial"/>
          <w:b/>
        </w:rPr>
        <w:t>Sala das S</w:t>
      </w:r>
      <w:r w:rsidR="00624BF2">
        <w:rPr>
          <w:rFonts w:ascii="Arial" w:hAnsi="Arial" w:cs="Arial"/>
          <w:b/>
        </w:rPr>
        <w:t xml:space="preserve">essões Bemvindo Moreira Nery, </w:t>
      </w:r>
      <w:r w:rsidR="00764630">
        <w:rPr>
          <w:rFonts w:ascii="Arial" w:hAnsi="Arial" w:cs="Arial"/>
          <w:b/>
        </w:rPr>
        <w:t>0</w:t>
      </w:r>
      <w:r w:rsidR="00300E81">
        <w:rPr>
          <w:rFonts w:ascii="Arial" w:hAnsi="Arial" w:cs="Arial"/>
          <w:b/>
        </w:rPr>
        <w:t>6</w:t>
      </w:r>
      <w:r w:rsidR="00764630">
        <w:rPr>
          <w:rFonts w:ascii="Arial" w:hAnsi="Arial" w:cs="Arial"/>
          <w:b/>
        </w:rPr>
        <w:t xml:space="preserve"> de junho</w:t>
      </w:r>
      <w:r w:rsidRPr="00EA2AA5">
        <w:rPr>
          <w:rFonts w:ascii="Arial" w:hAnsi="Arial" w:cs="Arial"/>
          <w:b/>
        </w:rPr>
        <w:t xml:space="preserve"> de 2025</w:t>
      </w:r>
      <w:r>
        <w:rPr>
          <w:rFonts w:ascii="Arial" w:hAnsi="Arial" w:cs="Arial"/>
        </w:rPr>
        <w:t>.</w:t>
      </w:r>
    </w:p>
    <w:p w14:paraId="645F6C60" w14:textId="77777777" w:rsidR="00764630" w:rsidRDefault="00764630" w:rsidP="00D55E42">
      <w:pPr>
        <w:spacing w:line="240" w:lineRule="auto"/>
        <w:jc w:val="center"/>
        <w:rPr>
          <w:rFonts w:ascii="Arial" w:hAnsi="Arial" w:cs="Arial"/>
        </w:rPr>
      </w:pPr>
    </w:p>
    <w:p w14:paraId="368F8781" w14:textId="77777777" w:rsidR="00D55E42" w:rsidRPr="00EA2AA5" w:rsidRDefault="00D55E42" w:rsidP="00D55E42">
      <w:pPr>
        <w:spacing w:line="240" w:lineRule="auto"/>
        <w:jc w:val="center"/>
        <w:rPr>
          <w:rFonts w:ascii="Arial" w:hAnsi="Arial" w:cs="Arial"/>
          <w:b/>
        </w:rPr>
      </w:pPr>
      <w:r w:rsidRPr="00EA2AA5">
        <w:rPr>
          <w:rFonts w:ascii="Arial" w:hAnsi="Arial" w:cs="Arial"/>
          <w:b/>
        </w:rPr>
        <w:t>PRISCILLA CAVANHA</w:t>
      </w:r>
    </w:p>
    <w:p w14:paraId="3B4E30DD" w14:textId="77777777" w:rsidR="00D55E42" w:rsidRPr="00EA2AA5" w:rsidRDefault="00D55E42" w:rsidP="00D55E42">
      <w:pPr>
        <w:spacing w:line="240" w:lineRule="auto"/>
        <w:jc w:val="center"/>
        <w:rPr>
          <w:rFonts w:ascii="Arial" w:hAnsi="Arial" w:cs="Arial"/>
          <w:b/>
        </w:rPr>
      </w:pPr>
      <w:r w:rsidRPr="00EA2AA5">
        <w:rPr>
          <w:rFonts w:ascii="Arial" w:hAnsi="Arial" w:cs="Arial"/>
          <w:b/>
        </w:rPr>
        <w:t>VEREADORA</w:t>
      </w:r>
      <w:r w:rsidR="006E2387">
        <w:rPr>
          <w:rFonts w:ascii="Arial" w:hAnsi="Arial" w:cs="Arial"/>
          <w:b/>
        </w:rPr>
        <w:t xml:space="preserve"> – PL </w:t>
      </w:r>
    </w:p>
    <w:p w14:paraId="41B54F53" w14:textId="5EC1B679" w:rsidR="00D55E42" w:rsidRDefault="00D55E42" w:rsidP="00D55E42">
      <w:pPr>
        <w:jc w:val="center"/>
        <w:rPr>
          <w:rFonts w:ascii="Arial" w:hAnsi="Arial" w:cs="Arial"/>
        </w:rPr>
      </w:pPr>
      <w:r w:rsidRPr="00EA2AA5">
        <w:rPr>
          <w:rFonts w:ascii="Arial" w:hAnsi="Arial" w:cs="Arial"/>
          <w:b/>
        </w:rPr>
        <w:t>2</w:t>
      </w:r>
      <w:r w:rsidR="009242E1">
        <w:rPr>
          <w:rFonts w:ascii="Arial" w:hAnsi="Arial" w:cs="Arial"/>
          <w:b/>
        </w:rPr>
        <w:t xml:space="preserve">ª </w:t>
      </w:r>
      <w:r w:rsidRPr="00EA2AA5">
        <w:rPr>
          <w:rFonts w:ascii="Arial" w:hAnsi="Arial" w:cs="Arial"/>
          <w:b/>
        </w:rPr>
        <w:t>SECRETÁRIA</w:t>
      </w:r>
    </w:p>
    <w:sectPr w:rsidR="00D55E42" w:rsidSect="00A71109">
      <w:headerReference w:type="even" r:id="rId8"/>
      <w:headerReference w:type="default" r:id="rId9"/>
      <w:headerReference w:type="first" r:id="rId10"/>
      <w:pgSz w:w="11906" w:h="16838" w:code="9"/>
      <w:pgMar w:top="2977" w:right="851" w:bottom="2268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6A313" w14:textId="77777777" w:rsidR="00ED6430" w:rsidRDefault="00ED6430">
      <w:pPr>
        <w:spacing w:after="0" w:line="240" w:lineRule="auto"/>
      </w:pPr>
      <w:r>
        <w:separator/>
      </w:r>
    </w:p>
  </w:endnote>
  <w:endnote w:type="continuationSeparator" w:id="0">
    <w:p w14:paraId="6ABA65CF" w14:textId="77777777" w:rsidR="00ED6430" w:rsidRDefault="00ED6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B9D98" w14:textId="77777777" w:rsidR="00ED6430" w:rsidRDefault="00ED6430">
      <w:pPr>
        <w:spacing w:after="0" w:line="240" w:lineRule="auto"/>
      </w:pPr>
      <w:r>
        <w:separator/>
      </w:r>
    </w:p>
  </w:footnote>
  <w:footnote w:type="continuationSeparator" w:id="0">
    <w:p w14:paraId="64E8AAB7" w14:textId="77777777" w:rsidR="00ED6430" w:rsidRDefault="00ED6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3B4D1" w14:textId="77777777" w:rsidR="004B11B6" w:rsidRDefault="00000000">
    <w:pPr>
      <w:pStyle w:val="Cabealho"/>
    </w:pPr>
    <w:r>
      <w:rPr>
        <w:noProof/>
      </w:rPr>
      <w:pict w14:anchorId="4FA552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659303" w14:textId="77777777" w:rsidR="004B11B6" w:rsidRDefault="00992D6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1463F6A7" wp14:editId="59FA1DE9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0BB0F" w14:textId="77777777" w:rsidR="004B11B6" w:rsidRDefault="00000000">
    <w:pPr>
      <w:pStyle w:val="Cabealho"/>
    </w:pPr>
    <w:r>
      <w:rPr>
        <w:noProof/>
      </w:rPr>
      <w:pict w14:anchorId="6B5A6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380A510C">
      <w:start w:val="1"/>
      <w:numFmt w:val="decimal"/>
      <w:lvlText w:val="%1."/>
      <w:lvlJc w:val="left"/>
      <w:pPr>
        <w:ind w:left="720" w:hanging="360"/>
      </w:pPr>
    </w:lvl>
    <w:lvl w:ilvl="1" w:tplc="C240B692" w:tentative="1">
      <w:start w:val="1"/>
      <w:numFmt w:val="lowerLetter"/>
      <w:lvlText w:val="%2."/>
      <w:lvlJc w:val="left"/>
      <w:pPr>
        <w:ind w:left="1440" w:hanging="360"/>
      </w:pPr>
    </w:lvl>
    <w:lvl w:ilvl="2" w:tplc="6DCC9672" w:tentative="1">
      <w:start w:val="1"/>
      <w:numFmt w:val="lowerRoman"/>
      <w:lvlText w:val="%3."/>
      <w:lvlJc w:val="right"/>
      <w:pPr>
        <w:ind w:left="2160" w:hanging="180"/>
      </w:pPr>
    </w:lvl>
    <w:lvl w:ilvl="3" w:tplc="2932DE90" w:tentative="1">
      <w:start w:val="1"/>
      <w:numFmt w:val="decimal"/>
      <w:lvlText w:val="%4."/>
      <w:lvlJc w:val="left"/>
      <w:pPr>
        <w:ind w:left="2880" w:hanging="360"/>
      </w:pPr>
    </w:lvl>
    <w:lvl w:ilvl="4" w:tplc="D3526E92" w:tentative="1">
      <w:start w:val="1"/>
      <w:numFmt w:val="lowerLetter"/>
      <w:lvlText w:val="%5."/>
      <w:lvlJc w:val="left"/>
      <w:pPr>
        <w:ind w:left="3600" w:hanging="360"/>
      </w:pPr>
    </w:lvl>
    <w:lvl w:ilvl="5" w:tplc="655ACD00" w:tentative="1">
      <w:start w:val="1"/>
      <w:numFmt w:val="lowerRoman"/>
      <w:lvlText w:val="%6."/>
      <w:lvlJc w:val="right"/>
      <w:pPr>
        <w:ind w:left="4320" w:hanging="180"/>
      </w:pPr>
    </w:lvl>
    <w:lvl w:ilvl="6" w:tplc="1B20F1B2" w:tentative="1">
      <w:start w:val="1"/>
      <w:numFmt w:val="decimal"/>
      <w:lvlText w:val="%7."/>
      <w:lvlJc w:val="left"/>
      <w:pPr>
        <w:ind w:left="5040" w:hanging="360"/>
      </w:pPr>
    </w:lvl>
    <w:lvl w:ilvl="7" w:tplc="EF065300" w:tentative="1">
      <w:start w:val="1"/>
      <w:numFmt w:val="lowerLetter"/>
      <w:lvlText w:val="%8."/>
      <w:lvlJc w:val="left"/>
      <w:pPr>
        <w:ind w:left="5760" w:hanging="360"/>
      </w:pPr>
    </w:lvl>
    <w:lvl w:ilvl="8" w:tplc="83FCE7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62C0C1EA">
      <w:start w:val="1"/>
      <w:numFmt w:val="decimal"/>
      <w:lvlText w:val="%1."/>
      <w:lvlJc w:val="left"/>
      <w:pPr>
        <w:ind w:left="360" w:hanging="360"/>
      </w:pPr>
    </w:lvl>
    <w:lvl w:ilvl="1" w:tplc="E7E4C1AA" w:tentative="1">
      <w:start w:val="1"/>
      <w:numFmt w:val="lowerLetter"/>
      <w:lvlText w:val="%2."/>
      <w:lvlJc w:val="left"/>
      <w:pPr>
        <w:ind w:left="1080" w:hanging="360"/>
      </w:pPr>
    </w:lvl>
    <w:lvl w:ilvl="2" w:tplc="199A7CC2" w:tentative="1">
      <w:start w:val="1"/>
      <w:numFmt w:val="lowerRoman"/>
      <w:lvlText w:val="%3."/>
      <w:lvlJc w:val="right"/>
      <w:pPr>
        <w:ind w:left="1800" w:hanging="180"/>
      </w:pPr>
    </w:lvl>
    <w:lvl w:ilvl="3" w:tplc="B3E4ABB4" w:tentative="1">
      <w:start w:val="1"/>
      <w:numFmt w:val="decimal"/>
      <w:lvlText w:val="%4."/>
      <w:lvlJc w:val="left"/>
      <w:pPr>
        <w:ind w:left="2520" w:hanging="360"/>
      </w:pPr>
    </w:lvl>
    <w:lvl w:ilvl="4" w:tplc="BD5E53F0" w:tentative="1">
      <w:start w:val="1"/>
      <w:numFmt w:val="lowerLetter"/>
      <w:lvlText w:val="%5."/>
      <w:lvlJc w:val="left"/>
      <w:pPr>
        <w:ind w:left="3240" w:hanging="360"/>
      </w:pPr>
    </w:lvl>
    <w:lvl w:ilvl="5" w:tplc="738895E0" w:tentative="1">
      <w:start w:val="1"/>
      <w:numFmt w:val="lowerRoman"/>
      <w:lvlText w:val="%6."/>
      <w:lvlJc w:val="right"/>
      <w:pPr>
        <w:ind w:left="3960" w:hanging="180"/>
      </w:pPr>
    </w:lvl>
    <w:lvl w:ilvl="6" w:tplc="3DC8B30C" w:tentative="1">
      <w:start w:val="1"/>
      <w:numFmt w:val="decimal"/>
      <w:lvlText w:val="%7."/>
      <w:lvlJc w:val="left"/>
      <w:pPr>
        <w:ind w:left="4680" w:hanging="360"/>
      </w:pPr>
    </w:lvl>
    <w:lvl w:ilvl="7" w:tplc="62F0FE80" w:tentative="1">
      <w:start w:val="1"/>
      <w:numFmt w:val="lowerLetter"/>
      <w:lvlText w:val="%8."/>
      <w:lvlJc w:val="left"/>
      <w:pPr>
        <w:ind w:left="5400" w:hanging="360"/>
      </w:pPr>
    </w:lvl>
    <w:lvl w:ilvl="8" w:tplc="FAE0FEF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0CAA3904">
      <w:start w:val="1"/>
      <w:numFmt w:val="decimal"/>
      <w:lvlText w:val="%1."/>
      <w:lvlJc w:val="left"/>
      <w:pPr>
        <w:ind w:left="720" w:hanging="360"/>
      </w:pPr>
    </w:lvl>
    <w:lvl w:ilvl="1" w:tplc="DF488ECC" w:tentative="1">
      <w:start w:val="1"/>
      <w:numFmt w:val="lowerLetter"/>
      <w:lvlText w:val="%2."/>
      <w:lvlJc w:val="left"/>
      <w:pPr>
        <w:ind w:left="1440" w:hanging="360"/>
      </w:pPr>
    </w:lvl>
    <w:lvl w:ilvl="2" w:tplc="8D68422E" w:tentative="1">
      <w:start w:val="1"/>
      <w:numFmt w:val="lowerRoman"/>
      <w:lvlText w:val="%3."/>
      <w:lvlJc w:val="right"/>
      <w:pPr>
        <w:ind w:left="2160" w:hanging="180"/>
      </w:pPr>
    </w:lvl>
    <w:lvl w:ilvl="3" w:tplc="746A709E" w:tentative="1">
      <w:start w:val="1"/>
      <w:numFmt w:val="decimal"/>
      <w:lvlText w:val="%4."/>
      <w:lvlJc w:val="left"/>
      <w:pPr>
        <w:ind w:left="2880" w:hanging="360"/>
      </w:pPr>
    </w:lvl>
    <w:lvl w:ilvl="4" w:tplc="DB781A4C" w:tentative="1">
      <w:start w:val="1"/>
      <w:numFmt w:val="lowerLetter"/>
      <w:lvlText w:val="%5."/>
      <w:lvlJc w:val="left"/>
      <w:pPr>
        <w:ind w:left="3600" w:hanging="360"/>
      </w:pPr>
    </w:lvl>
    <w:lvl w:ilvl="5" w:tplc="56C4EEDA" w:tentative="1">
      <w:start w:val="1"/>
      <w:numFmt w:val="lowerRoman"/>
      <w:lvlText w:val="%6."/>
      <w:lvlJc w:val="right"/>
      <w:pPr>
        <w:ind w:left="4320" w:hanging="180"/>
      </w:pPr>
    </w:lvl>
    <w:lvl w:ilvl="6" w:tplc="BF547F40" w:tentative="1">
      <w:start w:val="1"/>
      <w:numFmt w:val="decimal"/>
      <w:lvlText w:val="%7."/>
      <w:lvlJc w:val="left"/>
      <w:pPr>
        <w:ind w:left="5040" w:hanging="360"/>
      </w:pPr>
    </w:lvl>
    <w:lvl w:ilvl="7" w:tplc="4DCCF62C" w:tentative="1">
      <w:start w:val="1"/>
      <w:numFmt w:val="lowerLetter"/>
      <w:lvlText w:val="%8."/>
      <w:lvlJc w:val="left"/>
      <w:pPr>
        <w:ind w:left="5760" w:hanging="360"/>
      </w:pPr>
    </w:lvl>
    <w:lvl w:ilvl="8" w:tplc="ABEC100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3511619">
    <w:abstractNumId w:val="4"/>
  </w:num>
  <w:num w:numId="2" w16cid:durableId="1023096316">
    <w:abstractNumId w:val="1"/>
  </w:num>
  <w:num w:numId="3" w16cid:durableId="532613020">
    <w:abstractNumId w:val="2"/>
  </w:num>
  <w:num w:numId="4" w16cid:durableId="1902326368">
    <w:abstractNumId w:val="0"/>
  </w:num>
  <w:num w:numId="5" w16cid:durableId="13753478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436EC"/>
    <w:rsid w:val="00054941"/>
    <w:rsid w:val="000638AE"/>
    <w:rsid w:val="000642D8"/>
    <w:rsid w:val="00076E21"/>
    <w:rsid w:val="000A2F6C"/>
    <w:rsid w:val="000A6855"/>
    <w:rsid w:val="000D156D"/>
    <w:rsid w:val="000E2164"/>
    <w:rsid w:val="000E51F0"/>
    <w:rsid w:val="00112619"/>
    <w:rsid w:val="00123CF3"/>
    <w:rsid w:val="001367E3"/>
    <w:rsid w:val="00140DBB"/>
    <w:rsid w:val="0014109B"/>
    <w:rsid w:val="00150630"/>
    <w:rsid w:val="001565C9"/>
    <w:rsid w:val="001605C4"/>
    <w:rsid w:val="001711CE"/>
    <w:rsid w:val="001874C4"/>
    <w:rsid w:val="00192E0B"/>
    <w:rsid w:val="001A0252"/>
    <w:rsid w:val="001A6C56"/>
    <w:rsid w:val="001A6EA5"/>
    <w:rsid w:val="001B3EBC"/>
    <w:rsid w:val="001C1B0F"/>
    <w:rsid w:val="001C7D0B"/>
    <w:rsid w:val="001F6F4B"/>
    <w:rsid w:val="00202527"/>
    <w:rsid w:val="00204B05"/>
    <w:rsid w:val="002262F6"/>
    <w:rsid w:val="002272AF"/>
    <w:rsid w:val="00243B9F"/>
    <w:rsid w:val="002501C3"/>
    <w:rsid w:val="00281321"/>
    <w:rsid w:val="00292D77"/>
    <w:rsid w:val="002B5122"/>
    <w:rsid w:val="002E550C"/>
    <w:rsid w:val="00300E81"/>
    <w:rsid w:val="0030252F"/>
    <w:rsid w:val="00305FC5"/>
    <w:rsid w:val="00321829"/>
    <w:rsid w:val="00327497"/>
    <w:rsid w:val="003307C4"/>
    <w:rsid w:val="00340AD5"/>
    <w:rsid w:val="003505CF"/>
    <w:rsid w:val="0036427B"/>
    <w:rsid w:val="003677FC"/>
    <w:rsid w:val="003759A0"/>
    <w:rsid w:val="00386EEF"/>
    <w:rsid w:val="00395256"/>
    <w:rsid w:val="003A4F77"/>
    <w:rsid w:val="003A68AD"/>
    <w:rsid w:val="003C77B2"/>
    <w:rsid w:val="003D1E3C"/>
    <w:rsid w:val="003E0C06"/>
    <w:rsid w:val="003E32DF"/>
    <w:rsid w:val="00400270"/>
    <w:rsid w:val="00401541"/>
    <w:rsid w:val="004056EB"/>
    <w:rsid w:val="00407647"/>
    <w:rsid w:val="00426C62"/>
    <w:rsid w:val="00430659"/>
    <w:rsid w:val="00443A58"/>
    <w:rsid w:val="00490944"/>
    <w:rsid w:val="00492895"/>
    <w:rsid w:val="004A11D8"/>
    <w:rsid w:val="004B11B6"/>
    <w:rsid w:val="004E239C"/>
    <w:rsid w:val="004F5BDD"/>
    <w:rsid w:val="005018AF"/>
    <w:rsid w:val="00527562"/>
    <w:rsid w:val="0055570B"/>
    <w:rsid w:val="005639AB"/>
    <w:rsid w:val="0057790B"/>
    <w:rsid w:val="0058508C"/>
    <w:rsid w:val="00585C0C"/>
    <w:rsid w:val="005959C7"/>
    <w:rsid w:val="00597755"/>
    <w:rsid w:val="005979F0"/>
    <w:rsid w:val="005A35E3"/>
    <w:rsid w:val="005A7704"/>
    <w:rsid w:val="005B345C"/>
    <w:rsid w:val="005E4F69"/>
    <w:rsid w:val="005F4268"/>
    <w:rsid w:val="00607EE0"/>
    <w:rsid w:val="006145F1"/>
    <w:rsid w:val="0061671A"/>
    <w:rsid w:val="00624BF2"/>
    <w:rsid w:val="0064624E"/>
    <w:rsid w:val="006607F3"/>
    <w:rsid w:val="00672462"/>
    <w:rsid w:val="006878BC"/>
    <w:rsid w:val="00695D8C"/>
    <w:rsid w:val="006C032B"/>
    <w:rsid w:val="006D314B"/>
    <w:rsid w:val="006E2387"/>
    <w:rsid w:val="006F0BA0"/>
    <w:rsid w:val="007000C2"/>
    <w:rsid w:val="00722F88"/>
    <w:rsid w:val="007320E9"/>
    <w:rsid w:val="00736820"/>
    <w:rsid w:val="00756FD9"/>
    <w:rsid w:val="007602BD"/>
    <w:rsid w:val="00764630"/>
    <w:rsid w:val="00784259"/>
    <w:rsid w:val="007904EF"/>
    <w:rsid w:val="007C1DF7"/>
    <w:rsid w:val="007D698D"/>
    <w:rsid w:val="007E47AE"/>
    <w:rsid w:val="008015F6"/>
    <w:rsid w:val="00836969"/>
    <w:rsid w:val="00862885"/>
    <w:rsid w:val="00870521"/>
    <w:rsid w:val="008E3BAE"/>
    <w:rsid w:val="008F3CEE"/>
    <w:rsid w:val="009141A5"/>
    <w:rsid w:val="00915907"/>
    <w:rsid w:val="00915F00"/>
    <w:rsid w:val="00922C4E"/>
    <w:rsid w:val="009242E1"/>
    <w:rsid w:val="00925314"/>
    <w:rsid w:val="00931360"/>
    <w:rsid w:val="00934DC4"/>
    <w:rsid w:val="00947237"/>
    <w:rsid w:val="009522A9"/>
    <w:rsid w:val="0096393A"/>
    <w:rsid w:val="00984FAB"/>
    <w:rsid w:val="00992C9B"/>
    <w:rsid w:val="00992D6A"/>
    <w:rsid w:val="009C74C2"/>
    <w:rsid w:val="009D1081"/>
    <w:rsid w:val="009F009E"/>
    <w:rsid w:val="009F1BB0"/>
    <w:rsid w:val="00A16975"/>
    <w:rsid w:val="00A31D5D"/>
    <w:rsid w:val="00A34767"/>
    <w:rsid w:val="00A36037"/>
    <w:rsid w:val="00A430EF"/>
    <w:rsid w:val="00A71109"/>
    <w:rsid w:val="00A86C58"/>
    <w:rsid w:val="00AC3102"/>
    <w:rsid w:val="00AE1302"/>
    <w:rsid w:val="00B31615"/>
    <w:rsid w:val="00B35DF2"/>
    <w:rsid w:val="00B61C6F"/>
    <w:rsid w:val="00B62BB5"/>
    <w:rsid w:val="00B75320"/>
    <w:rsid w:val="00B91DC3"/>
    <w:rsid w:val="00BA3215"/>
    <w:rsid w:val="00BA410E"/>
    <w:rsid w:val="00BB799F"/>
    <w:rsid w:val="00BC229F"/>
    <w:rsid w:val="00BC69F5"/>
    <w:rsid w:val="00BD4B13"/>
    <w:rsid w:val="00BD640C"/>
    <w:rsid w:val="00BE3FAD"/>
    <w:rsid w:val="00C020B1"/>
    <w:rsid w:val="00C03F5B"/>
    <w:rsid w:val="00C25F0D"/>
    <w:rsid w:val="00C375EE"/>
    <w:rsid w:val="00C440E9"/>
    <w:rsid w:val="00C62D92"/>
    <w:rsid w:val="00C84443"/>
    <w:rsid w:val="00CA6A36"/>
    <w:rsid w:val="00CB021B"/>
    <w:rsid w:val="00CC7805"/>
    <w:rsid w:val="00CF2272"/>
    <w:rsid w:val="00D05777"/>
    <w:rsid w:val="00D162DE"/>
    <w:rsid w:val="00D22994"/>
    <w:rsid w:val="00D26633"/>
    <w:rsid w:val="00D27B35"/>
    <w:rsid w:val="00D5073D"/>
    <w:rsid w:val="00D55E42"/>
    <w:rsid w:val="00D57C3F"/>
    <w:rsid w:val="00D74C4A"/>
    <w:rsid w:val="00D9475D"/>
    <w:rsid w:val="00D97AD9"/>
    <w:rsid w:val="00DA59C3"/>
    <w:rsid w:val="00DD3F1D"/>
    <w:rsid w:val="00DD4208"/>
    <w:rsid w:val="00DD7EA5"/>
    <w:rsid w:val="00E130B3"/>
    <w:rsid w:val="00E22A39"/>
    <w:rsid w:val="00E23654"/>
    <w:rsid w:val="00E25ED8"/>
    <w:rsid w:val="00E33D17"/>
    <w:rsid w:val="00E367B1"/>
    <w:rsid w:val="00E44D9F"/>
    <w:rsid w:val="00E7394E"/>
    <w:rsid w:val="00E77E64"/>
    <w:rsid w:val="00E86C3D"/>
    <w:rsid w:val="00EA06C2"/>
    <w:rsid w:val="00EA2AA5"/>
    <w:rsid w:val="00EB0847"/>
    <w:rsid w:val="00EB339F"/>
    <w:rsid w:val="00EC7974"/>
    <w:rsid w:val="00ED0317"/>
    <w:rsid w:val="00ED6430"/>
    <w:rsid w:val="00F261CF"/>
    <w:rsid w:val="00F31551"/>
    <w:rsid w:val="00F32CC4"/>
    <w:rsid w:val="00F511AB"/>
    <w:rsid w:val="00F60190"/>
    <w:rsid w:val="00F71511"/>
    <w:rsid w:val="00F71783"/>
    <w:rsid w:val="00F7563A"/>
    <w:rsid w:val="00F76529"/>
    <w:rsid w:val="00F82912"/>
    <w:rsid w:val="00FA764D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B5FBC17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D1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340AD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340AD5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xtosemFormatao">
    <w:name w:val="Plain Text"/>
    <w:basedOn w:val="Normal"/>
    <w:link w:val="TextosemFormataoChar"/>
    <w:rsid w:val="00340AD5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340AD5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7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F4657-E110-4020-BD1C-9A391EE88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3929</TotalTime>
  <Pages>3</Pages>
  <Words>642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Adriano Duarte Do Nascimento</cp:lastModifiedBy>
  <cp:revision>15</cp:revision>
  <cp:lastPrinted>2025-03-12T11:59:00Z</cp:lastPrinted>
  <dcterms:created xsi:type="dcterms:W3CDTF">2025-06-06T17:06:00Z</dcterms:created>
  <dcterms:modified xsi:type="dcterms:W3CDTF">2025-06-09T12:01:00Z</dcterms:modified>
</cp:coreProperties>
</file>