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 xml:space="preserve">PROJETO DE LEI N° </w:t>
      </w:r>
      <w:r w:rsidRPr="00A857DF">
        <w:rPr>
          <w:rFonts w:ascii="Times New Roman" w:hAnsi="Times New Roman" w:cs="Times New Roman"/>
          <w:b/>
          <w:sz w:val="24"/>
          <w:szCs w:val="24"/>
        </w:rPr>
        <w:t>270</w:t>
      </w:r>
      <w:r w:rsidRPr="00A857DF">
        <w:rPr>
          <w:rFonts w:ascii="Times New Roman" w:hAnsi="Times New Roman" w:cs="Times New Roman"/>
          <w:b/>
          <w:sz w:val="24"/>
          <w:szCs w:val="24"/>
        </w:rPr>
        <w:t>/2025</w:t>
      </w:r>
    </w:p>
    <w:p w:rsidR="00A857DF" w:rsidRPr="00A857DF" w:rsidRDefault="00A857DF" w:rsidP="00A857DF">
      <w:pPr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A857DF">
      <w:pPr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 xml:space="preserve">“Institui o Dia Municipal da Educação </w:t>
      </w:r>
      <w:r w:rsidRPr="00A857DF">
        <w:rPr>
          <w:rFonts w:ascii="Times New Roman" w:hAnsi="Times New Roman" w:cs="Times New Roman"/>
          <w:b/>
          <w:sz w:val="24"/>
          <w:szCs w:val="24"/>
        </w:rPr>
        <w:t>Legislativa</w:t>
      </w:r>
      <w:r w:rsidRPr="00A857DF">
        <w:rPr>
          <w:rFonts w:ascii="Times New Roman" w:hAnsi="Times New Roman" w:cs="Times New Roman"/>
          <w:sz w:val="24"/>
          <w:szCs w:val="24"/>
        </w:rPr>
        <w:t>. ”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Art. 1º</w:t>
      </w:r>
      <w:r w:rsidRPr="00A857DF">
        <w:rPr>
          <w:rFonts w:ascii="Times New Roman" w:hAnsi="Times New Roman" w:cs="Times New Roman"/>
          <w:sz w:val="24"/>
          <w:szCs w:val="24"/>
        </w:rPr>
        <w:t xml:space="preserve"> Fica instituído o Dia Municipal da Educação Legislativa, a ser celebrado no dia 15 de maio.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Art. 2º</w:t>
      </w:r>
      <w:r w:rsidRPr="00A857DF">
        <w:rPr>
          <w:rFonts w:ascii="Times New Roman" w:hAnsi="Times New Roman" w:cs="Times New Roman"/>
          <w:sz w:val="24"/>
          <w:szCs w:val="24"/>
        </w:rPr>
        <w:t xml:space="preserve"> A Escola do Parlamento fará atividade para comemorar o Dia Municipal da Educação Legislativa.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Art.3º</w:t>
      </w:r>
      <w:r w:rsidRPr="00A857DF">
        <w:rPr>
          <w:rFonts w:ascii="Times New Roman" w:hAnsi="Times New Roman" w:cs="Times New Roman"/>
          <w:sz w:val="24"/>
          <w:szCs w:val="24"/>
        </w:rPr>
        <w:t xml:space="preserve"> O Dia Municipal da Educação Legislativa para a integrar o calendário oficial de atividades da cidade.</w:t>
      </w: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t>Arte. 4º</w:t>
      </w:r>
      <w:r w:rsidRPr="00A857DF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16 de maio de 2025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A857DF" w:rsidRDefault="00A857DF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7DF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7DF" w:rsidRPr="00A857DF" w:rsidRDefault="00A857DF" w:rsidP="00A857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O Presidente da República sancionou no dia 8 de janeiro de 2024 a Lei 14.798, que institui o Dia Nacional da Educação Legislativa, a ser celebrado anualmente no dia 15 de maio. A lei é resultado de proposta de autoria do senador Paulo Paim (PT-RS), aprovada pelo Congresso Nacional.</w:t>
      </w:r>
    </w:p>
    <w:p w:rsidR="00A857DF" w:rsidRPr="00A857DF" w:rsidRDefault="00A857DF" w:rsidP="00A857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A data de 15 de maio faz alusão à criação, em 2003, da Associação das Escolas do Legislativo e de Contas (Abel), um marco que permitiu a institucionalização da educação legislativa nos parlamentos e tribunais de contas do país. Com a lei, o Dia Nacional da Educação Legislativa passa a integrar o calendário oficial de eventos nacionais.</w:t>
      </w:r>
    </w:p>
    <w:p w:rsidR="00A857DF" w:rsidRPr="00A857DF" w:rsidRDefault="00A857DF" w:rsidP="00A857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Contudo achamos importante incluir no calendário municipal, para que não se esqueça de ter atividades que comemorem este importante dia porque ele pretende valorizar a importância do Poder Legislativo e seus saberes. Necessário mostrar a população o que seus vereadores fazem e quais os limites de sua competência, valorizar a instituição Poder Legislativo e que os cidadãos conheçam qual o papel desta Casa.</w:t>
      </w:r>
    </w:p>
    <w:p w:rsidR="00A857DF" w:rsidRPr="00A857DF" w:rsidRDefault="00A857DF" w:rsidP="00A857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A educação legislativa se consolidou como um segmento essencial para o aperfeiçoamento das atividades parlamentares, avançando e expandindo-se para além das casas legislativas e tribunais, beneficiando também as comunidades locais e a sociedade em geral com a promoção de cursos e eventos voltados à formação política e cidadania.</w:t>
      </w:r>
    </w:p>
    <w:p w:rsid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16 de maio de 2025</w:t>
      </w:r>
      <w:bookmarkStart w:id="0" w:name="_GoBack"/>
      <w:bookmarkEnd w:id="0"/>
    </w:p>
    <w:p w:rsidR="00A857DF" w:rsidRPr="00A857DF" w:rsidRDefault="00A857DF" w:rsidP="00A857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A857DF" w:rsidRPr="00A857DF" w:rsidRDefault="00A857DF" w:rsidP="00A857DF">
      <w:pPr>
        <w:jc w:val="center"/>
        <w:rPr>
          <w:rFonts w:ascii="Times New Roman" w:hAnsi="Times New Roman" w:cs="Times New Roman"/>
          <w:sz w:val="24"/>
          <w:szCs w:val="24"/>
        </w:rPr>
      </w:pPr>
      <w:r w:rsidRPr="00A857DF">
        <w:rPr>
          <w:rFonts w:ascii="Times New Roman" w:hAnsi="Times New Roman" w:cs="Times New Roman"/>
          <w:sz w:val="24"/>
          <w:szCs w:val="24"/>
        </w:rPr>
        <w:t>Vereador</w:t>
      </w:r>
    </w:p>
    <w:p w:rsidR="007F6A97" w:rsidRPr="00A857DF" w:rsidRDefault="007F6A97" w:rsidP="004D1AB8">
      <w:pPr>
        <w:rPr>
          <w:rFonts w:ascii="Times New Roman" w:hAnsi="Times New Roman" w:cs="Times New Roman"/>
        </w:rPr>
      </w:pPr>
    </w:p>
    <w:sectPr w:rsidR="007F6A97" w:rsidRPr="00A857DF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420" w:rsidRDefault="00704420">
      <w:pPr>
        <w:spacing w:after="0" w:line="240" w:lineRule="auto"/>
      </w:pPr>
      <w:r>
        <w:separator/>
      </w:r>
    </w:p>
  </w:endnote>
  <w:endnote w:type="continuationSeparator" w:id="0">
    <w:p w:rsidR="00704420" w:rsidRDefault="00704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420" w:rsidRDefault="00704420">
      <w:pPr>
        <w:spacing w:after="0" w:line="240" w:lineRule="auto"/>
      </w:pPr>
      <w:r>
        <w:separator/>
      </w:r>
    </w:p>
  </w:footnote>
  <w:footnote w:type="continuationSeparator" w:id="0">
    <w:p w:rsidR="00704420" w:rsidRDefault="00704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04420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0442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131F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04420"/>
    <w:rsid w:val="00722F88"/>
    <w:rsid w:val="007320E9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57D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640CA87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18199-E810-49A5-9A96-FC61A1AE5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3</cp:revision>
  <cp:lastPrinted>2021-07-01T13:05:00Z</cp:lastPrinted>
  <dcterms:created xsi:type="dcterms:W3CDTF">2025-05-19T17:14:00Z</dcterms:created>
  <dcterms:modified xsi:type="dcterms:W3CDTF">2025-05-19T17:18:00Z</dcterms:modified>
</cp:coreProperties>
</file>