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8BFE0" w14:textId="2B7BFE46" w:rsidR="00F12D24" w:rsidRPr="00E6492B" w:rsidRDefault="00F12D24" w:rsidP="00F12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92B">
        <w:rPr>
          <w:rFonts w:ascii="Times New Roman" w:hAnsi="Times New Roman" w:cs="Times New Roman"/>
          <w:b/>
          <w:sz w:val="24"/>
          <w:szCs w:val="24"/>
        </w:rPr>
        <w:t xml:space="preserve">RESOLUÇÃO </w:t>
      </w:r>
      <w:r w:rsidR="00220E6A" w:rsidRPr="00E6492B">
        <w:rPr>
          <w:rFonts w:ascii="Times New Roman" w:hAnsi="Times New Roman" w:cs="Times New Roman"/>
          <w:b/>
          <w:sz w:val="24"/>
          <w:szCs w:val="24"/>
        </w:rPr>
        <w:t>1</w:t>
      </w:r>
      <w:r w:rsidR="00452352">
        <w:rPr>
          <w:rFonts w:ascii="Times New Roman" w:hAnsi="Times New Roman" w:cs="Times New Roman"/>
          <w:b/>
          <w:sz w:val="24"/>
          <w:szCs w:val="24"/>
        </w:rPr>
        <w:t>8</w:t>
      </w:r>
      <w:r w:rsidR="00267A5C">
        <w:rPr>
          <w:rFonts w:ascii="Times New Roman" w:hAnsi="Times New Roman" w:cs="Times New Roman"/>
          <w:b/>
          <w:sz w:val="24"/>
          <w:szCs w:val="24"/>
        </w:rPr>
        <w:t>/</w:t>
      </w:r>
      <w:r w:rsidRPr="00E6492B">
        <w:rPr>
          <w:rFonts w:ascii="Times New Roman" w:hAnsi="Times New Roman" w:cs="Times New Roman"/>
          <w:b/>
          <w:sz w:val="24"/>
          <w:szCs w:val="24"/>
        </w:rPr>
        <w:t>2025</w:t>
      </w:r>
    </w:p>
    <w:p w14:paraId="1D15BD0F" w14:textId="77777777" w:rsidR="00F12D24" w:rsidRPr="00E6492B" w:rsidRDefault="00F12D24" w:rsidP="00F12D24">
      <w:pPr>
        <w:rPr>
          <w:rFonts w:ascii="Times New Roman" w:hAnsi="Times New Roman" w:cs="Times New Roman"/>
          <w:sz w:val="24"/>
          <w:szCs w:val="24"/>
        </w:rPr>
      </w:pPr>
    </w:p>
    <w:p w14:paraId="69B4D7DF" w14:textId="57259A61" w:rsidR="00452352" w:rsidRDefault="00E22D99" w:rsidP="0045235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452352">
        <w:rPr>
          <w:rFonts w:ascii="Times New Roman" w:hAnsi="Times New Roman" w:cs="Times New Roman"/>
          <w:b/>
          <w:sz w:val="24"/>
          <w:szCs w:val="24"/>
        </w:rPr>
        <w:t>Altera a Resolução 23, de 12 de dezembro de 2023”.</w:t>
      </w:r>
    </w:p>
    <w:p w14:paraId="679865A5" w14:textId="77777777" w:rsidR="00452352" w:rsidRDefault="00452352" w:rsidP="00452352">
      <w:pPr>
        <w:rPr>
          <w:rFonts w:ascii="Times New Roman" w:hAnsi="Times New Roman" w:cs="Times New Roman"/>
          <w:sz w:val="24"/>
          <w:szCs w:val="24"/>
        </w:rPr>
      </w:pPr>
    </w:p>
    <w:p w14:paraId="51C652D1" w14:textId="2263BEB8" w:rsidR="00452352" w:rsidRDefault="00452352" w:rsidP="004523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ITAPEVI, no uso de suas atribuições legais, APROVA:</w:t>
      </w:r>
    </w:p>
    <w:p w14:paraId="4063FD42" w14:textId="77777777" w:rsidR="00452352" w:rsidRDefault="00452352" w:rsidP="00452352">
      <w:pPr>
        <w:rPr>
          <w:rFonts w:ascii="Times New Roman" w:hAnsi="Times New Roman" w:cs="Times New Roman"/>
          <w:sz w:val="24"/>
          <w:szCs w:val="24"/>
        </w:rPr>
      </w:pPr>
    </w:p>
    <w:p w14:paraId="56F7A4F1" w14:textId="77777777" w:rsidR="00452352" w:rsidRDefault="00452352" w:rsidP="004523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- Altera a redação do item 2 da alínea e do inciso III do artigo 11, da Resolução n. º 23 de 2023, que passa a vigorar com a seguinte redação:</w:t>
      </w:r>
    </w:p>
    <w:p w14:paraId="757F94D4" w14:textId="77777777" w:rsidR="00452352" w:rsidRDefault="00452352" w:rsidP="0045235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Art. 11</w:t>
      </w:r>
      <w:r>
        <w:rPr>
          <w:rFonts w:ascii="Times New Roman" w:hAnsi="Times New Roman" w:cs="Times New Roman"/>
          <w:sz w:val="24"/>
          <w:szCs w:val="24"/>
        </w:rPr>
        <w:t xml:space="preserve"> (...)</w:t>
      </w:r>
    </w:p>
    <w:p w14:paraId="3A7D7CB5" w14:textId="77777777" w:rsidR="00452352" w:rsidRDefault="00452352" w:rsidP="0045235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(...)</w:t>
      </w:r>
    </w:p>
    <w:p w14:paraId="7B25F09C" w14:textId="77777777" w:rsidR="00452352" w:rsidRDefault="00452352" w:rsidP="0045235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Inciso III</w:t>
      </w:r>
      <w:r>
        <w:rPr>
          <w:rFonts w:ascii="Times New Roman" w:hAnsi="Times New Roman" w:cs="Times New Roman"/>
          <w:sz w:val="24"/>
          <w:szCs w:val="24"/>
        </w:rPr>
        <w:t xml:space="preserve"> (...)</w:t>
      </w:r>
    </w:p>
    <w:p w14:paraId="798C8E19" w14:textId="77777777" w:rsidR="00452352" w:rsidRDefault="00452352" w:rsidP="0045235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(...)</w:t>
      </w:r>
    </w:p>
    <w:p w14:paraId="203457FC" w14:textId="77777777" w:rsidR="00452352" w:rsidRDefault="00452352" w:rsidP="0045235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(...)</w:t>
      </w:r>
    </w:p>
    <w:p w14:paraId="13201E9D" w14:textId="77777777" w:rsidR="00452352" w:rsidRDefault="00452352" w:rsidP="0045235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(...)</w:t>
      </w:r>
    </w:p>
    <w:p w14:paraId="52432C20" w14:textId="77777777" w:rsidR="00452352" w:rsidRDefault="00452352" w:rsidP="0045235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os documentos relativos aos procedimentos auxiliares previstos no art. 78 da Lei nº 14.133, de 2021, salvo o registro cadastral, que caberá à Comissão de Contratação</w:t>
      </w:r>
    </w:p>
    <w:p w14:paraId="76009F37" w14:textId="77777777" w:rsidR="00452352" w:rsidRDefault="00452352" w:rsidP="0045235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(...)”.</w:t>
      </w:r>
    </w:p>
    <w:p w14:paraId="5210C596" w14:textId="77777777" w:rsidR="00452352" w:rsidRDefault="00452352" w:rsidP="004523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Acrescenta ao artigo 14, da Resolução n. º 23 de 2023, os incisos V e VI, e altera a redação do inciso III, que passam a vigorar com a seguinte redação:</w:t>
      </w:r>
    </w:p>
    <w:p w14:paraId="6878F4D7" w14:textId="77777777" w:rsidR="00452352" w:rsidRDefault="00452352" w:rsidP="0045235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Art. 14</w:t>
      </w:r>
      <w:r>
        <w:rPr>
          <w:rFonts w:ascii="Times New Roman" w:hAnsi="Times New Roman" w:cs="Times New Roman"/>
          <w:sz w:val="24"/>
          <w:szCs w:val="24"/>
        </w:rPr>
        <w:t xml:space="preserve"> (...)</w:t>
      </w:r>
    </w:p>
    <w:p w14:paraId="0355C4C9" w14:textId="77777777" w:rsidR="00452352" w:rsidRDefault="00452352" w:rsidP="0045235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(...)</w:t>
      </w:r>
    </w:p>
    <w:p w14:paraId="0C6AFCFC" w14:textId="77777777" w:rsidR="00452352" w:rsidRDefault="00452352" w:rsidP="0045235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– sanar erros e falhas que não alterem a substância dos documentos de habilitação e a sua validade jurídica, mediante despacho fundamentado registrado e acessível a todos, e atribuir-lhes eficácia para fins de habilitação e de classificação;</w:t>
      </w:r>
    </w:p>
    <w:p w14:paraId="7F77F83B" w14:textId="77777777" w:rsidR="00452352" w:rsidRDefault="00452352" w:rsidP="0045235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(...)</w:t>
      </w:r>
    </w:p>
    <w:p w14:paraId="387AE17A" w14:textId="77777777" w:rsidR="00452352" w:rsidRDefault="00452352" w:rsidP="0045235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auxiliar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pregoeiro como membros da equipe de apoio; e</w:t>
      </w:r>
    </w:p>
    <w:p w14:paraId="5D28CA7A" w14:textId="77777777" w:rsidR="00452352" w:rsidRDefault="00452352" w:rsidP="0045235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realizar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alertas quinzenais aos gestores de contratos em relação ao prazo de vencimento dos contratos e atas de registro de preço.</w:t>
      </w:r>
    </w:p>
    <w:p w14:paraId="1059DF3F" w14:textId="77777777" w:rsidR="00452352" w:rsidRDefault="00452352" w:rsidP="004523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sz w:val="24"/>
          <w:szCs w:val="24"/>
        </w:rPr>
        <w:t>Acrescenta os incisos XIV, XV e XVI ao artigo 17 da Resolução n. º 23 de 2023, que passa a vigorar com a seguinte redação:</w:t>
      </w:r>
    </w:p>
    <w:p w14:paraId="62D62770" w14:textId="77777777" w:rsidR="00452352" w:rsidRDefault="00452352" w:rsidP="0045235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“Art. 17 </w:t>
      </w:r>
      <w:r>
        <w:rPr>
          <w:rFonts w:ascii="Times New Roman" w:hAnsi="Times New Roman" w:cs="Times New Roman"/>
          <w:sz w:val="24"/>
          <w:szCs w:val="24"/>
        </w:rPr>
        <w:t>(...)</w:t>
      </w:r>
    </w:p>
    <w:p w14:paraId="4CB3D7D4" w14:textId="77777777" w:rsidR="00452352" w:rsidRDefault="00452352" w:rsidP="0045235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(...)</w:t>
      </w:r>
    </w:p>
    <w:p w14:paraId="2A6BC3F9" w14:textId="77777777" w:rsidR="00452352" w:rsidRDefault="00452352" w:rsidP="0045235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XIV</w:t>
      </w:r>
      <w:r>
        <w:rPr>
          <w:rFonts w:ascii="Times New Roman" w:hAnsi="Times New Roman" w:cs="Times New Roman"/>
          <w:sz w:val="24"/>
          <w:szCs w:val="24"/>
        </w:rPr>
        <w:t xml:space="preserve"> - Compete ao gestor do contrato, no prazo de 6 (seis) meses para o término do contrato, dar início ao processo de aditamento com a anuência da empresa.</w:t>
      </w:r>
    </w:p>
    <w:p w14:paraId="0349E6C7" w14:textId="77777777" w:rsidR="00452352" w:rsidRDefault="00452352" w:rsidP="0045235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XV -</w:t>
      </w:r>
      <w:r>
        <w:rPr>
          <w:rFonts w:ascii="Times New Roman" w:hAnsi="Times New Roman" w:cs="Times New Roman"/>
          <w:sz w:val="24"/>
          <w:szCs w:val="24"/>
        </w:rPr>
        <w:t xml:space="preserve"> Na impossibilidade ou desinteresse ao aditamento, o gestor do contrato deverá concluir o Estudo Técnico Preliminar para nova contratação em 30 dias, respeitado o prazo mínimo de 4 meses para o término do contrato.</w:t>
      </w:r>
    </w:p>
    <w:p w14:paraId="45270010" w14:textId="77777777" w:rsidR="00452352" w:rsidRDefault="00452352" w:rsidP="00452352">
      <w:pPr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XVI</w:t>
      </w:r>
      <w:r>
        <w:rPr>
          <w:rFonts w:ascii="Times New Roman" w:hAnsi="Times New Roman" w:cs="Times New Roman"/>
          <w:sz w:val="24"/>
          <w:szCs w:val="24"/>
        </w:rPr>
        <w:t xml:space="preserve"> – O descumprimento deste artigo poderá dar ensejo a abertura de processo administrativo disciplinar, nos termos da Resolução n. º 34/2021”. </w:t>
      </w:r>
    </w:p>
    <w:p w14:paraId="043A4042" w14:textId="77777777" w:rsidR="00452352" w:rsidRDefault="00452352" w:rsidP="00452352">
      <w:pPr>
        <w:rPr>
          <w:rFonts w:ascii="Times New Roman" w:hAnsi="Times New Roman" w:cs="Times New Roman"/>
          <w:b/>
          <w:sz w:val="24"/>
          <w:szCs w:val="24"/>
        </w:rPr>
      </w:pPr>
    </w:p>
    <w:p w14:paraId="49BFD14F" w14:textId="77777777" w:rsidR="00452352" w:rsidRDefault="00452352" w:rsidP="004523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Altera o Inciso XII do artigo 67 da Resolução </w:t>
      </w:r>
      <w:proofErr w:type="gramStart"/>
      <w:r>
        <w:rPr>
          <w:rFonts w:ascii="Times New Roman" w:hAnsi="Times New Roman" w:cs="Times New Roman"/>
          <w:sz w:val="24"/>
          <w:szCs w:val="24"/>
        </w:rPr>
        <w:t>n.º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23 de 2023, que passa a vigorar com a seguinte redação:</w:t>
      </w:r>
    </w:p>
    <w:p w14:paraId="5ECD996A" w14:textId="77777777" w:rsidR="00452352" w:rsidRDefault="00452352" w:rsidP="00452352">
      <w:pPr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Art. 67</w:t>
      </w:r>
      <w:r>
        <w:rPr>
          <w:rFonts w:ascii="Times New Roman" w:hAnsi="Times New Roman" w:cs="Times New Roman"/>
          <w:sz w:val="24"/>
          <w:szCs w:val="24"/>
        </w:rPr>
        <w:t xml:space="preserve"> (...)</w:t>
      </w:r>
    </w:p>
    <w:p w14:paraId="10836FEC" w14:textId="77777777" w:rsidR="00452352" w:rsidRDefault="00452352" w:rsidP="00452352">
      <w:pPr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(...)</w:t>
      </w:r>
    </w:p>
    <w:p w14:paraId="1D69603E" w14:textId="77777777" w:rsidR="00452352" w:rsidRDefault="00452352" w:rsidP="00267A5C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 - critério de reajuste, com a indicação </w:t>
      </w:r>
      <w:proofErr w:type="gramStart"/>
      <w:r>
        <w:rPr>
          <w:rFonts w:ascii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hAnsi="Times New Roman" w:cs="Times New Roman"/>
          <w:sz w:val="24"/>
          <w:szCs w:val="24"/>
        </w:rPr>
        <w:t>s) índice(s) adotado(s), aplicável somente depois de 12 (doze) meses contados da data de apresentação da proposta na licitação que deu origem à contratação ou do último reajuste;</w:t>
      </w:r>
      <w:bookmarkStart w:id="0" w:name="_GoBack"/>
      <w:bookmarkEnd w:id="0"/>
    </w:p>
    <w:p w14:paraId="6E9DE424" w14:textId="77777777" w:rsidR="00452352" w:rsidRDefault="00452352" w:rsidP="0045235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(...)”.</w:t>
      </w:r>
    </w:p>
    <w:p w14:paraId="3A462D11" w14:textId="77777777" w:rsidR="00452352" w:rsidRDefault="00452352" w:rsidP="004523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BC5E9" w14:textId="77777777" w:rsidR="00452352" w:rsidRDefault="00452352" w:rsidP="004523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 xml:space="preserve"> Revoga o § 7º, do artigo 67 da Resolução n. º 23 de 2023.</w:t>
      </w:r>
    </w:p>
    <w:p w14:paraId="5D24423A" w14:textId="77777777" w:rsidR="00452352" w:rsidRDefault="00452352" w:rsidP="004523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6º</w:t>
      </w:r>
      <w:r>
        <w:rPr>
          <w:rFonts w:ascii="Times New Roman" w:hAnsi="Times New Roman" w:cs="Times New Roman"/>
          <w:sz w:val="24"/>
          <w:szCs w:val="24"/>
        </w:rPr>
        <w:t xml:space="preserve"> Altera a redação dos incisos III e IV, do § 1º, do artigo 150, da Resolução n. º 23 de 2023, que passa a vigorar com a seguinte redação:</w:t>
      </w:r>
    </w:p>
    <w:p w14:paraId="530D88F4" w14:textId="77777777" w:rsidR="00452352" w:rsidRDefault="00452352" w:rsidP="0045235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Art. 150</w:t>
      </w:r>
      <w:r>
        <w:rPr>
          <w:rFonts w:ascii="Times New Roman" w:hAnsi="Times New Roman" w:cs="Times New Roman"/>
          <w:sz w:val="24"/>
          <w:szCs w:val="24"/>
        </w:rPr>
        <w:t xml:space="preserve"> (...)</w:t>
      </w:r>
    </w:p>
    <w:p w14:paraId="494BE955" w14:textId="77777777" w:rsidR="00452352" w:rsidRDefault="00452352" w:rsidP="0045235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§1º</w:t>
      </w:r>
      <w:r>
        <w:rPr>
          <w:rFonts w:ascii="Times New Roman" w:hAnsi="Times New Roman" w:cs="Times New Roman"/>
          <w:sz w:val="24"/>
          <w:szCs w:val="24"/>
        </w:rPr>
        <w:t xml:space="preserve"> (...)</w:t>
      </w:r>
    </w:p>
    <w:p w14:paraId="004342EA" w14:textId="77777777" w:rsidR="00452352" w:rsidRDefault="00452352" w:rsidP="0045235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(...)</w:t>
      </w:r>
    </w:p>
    <w:p w14:paraId="2F6AC71A" w14:textId="77777777" w:rsidR="00452352" w:rsidRDefault="00452352" w:rsidP="0045235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– Análise do contrato: O processo deverá ser enviado no prazo de 30 (trinta) dias corridos, contados a partir da assinatura do Contrato ou Ata, da emissão da ordem de serviço, da autorização de fornecimento e do empenho, quando couber, bem como após a efetivação de todas as publicações e do envio das informações ao sistema AUDESP;</w:t>
      </w:r>
    </w:p>
    <w:p w14:paraId="2E64FDD9" w14:textId="77777777" w:rsidR="00452352" w:rsidRDefault="00452352" w:rsidP="0045235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- Análise de aditamentos: O processo deverá ser enviado no prazo de 30 (trinta) dias corridos, contados a partir da assinatura do instrumento de aditamento, bem como após a efetivação de todas as publicações e do envio das informações ao sistema AUDESP.</w:t>
      </w:r>
    </w:p>
    <w:p w14:paraId="736B480B" w14:textId="77777777" w:rsidR="00452352" w:rsidRDefault="00452352" w:rsidP="0045235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(...)”.</w:t>
      </w:r>
    </w:p>
    <w:p w14:paraId="25ADE073" w14:textId="77777777" w:rsidR="00452352" w:rsidRDefault="00452352" w:rsidP="004523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7º </w:t>
      </w:r>
      <w:r>
        <w:rPr>
          <w:rFonts w:ascii="Times New Roman" w:hAnsi="Times New Roman" w:cs="Times New Roman"/>
          <w:sz w:val="24"/>
          <w:szCs w:val="24"/>
        </w:rPr>
        <w:t>Revoga o artigo 206 da Resolução n. º 23 de 2023.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AD84B9" w14:textId="77777777" w:rsidR="00452352" w:rsidRDefault="00452352" w:rsidP="004523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8º</w:t>
      </w:r>
      <w:r>
        <w:rPr>
          <w:rFonts w:ascii="Times New Roman" w:hAnsi="Times New Roman" w:cs="Times New Roman"/>
          <w:sz w:val="24"/>
          <w:szCs w:val="24"/>
        </w:rPr>
        <w:t xml:space="preserve"> Acrescenta o CAPÍTULO XVI ao TÍTULO II, da Resolução n. º 23 de 2023, que passa a vigorar com a seguinte redação: </w:t>
      </w:r>
    </w:p>
    <w:p w14:paraId="3EC9A7DD" w14:textId="77777777" w:rsidR="00452352" w:rsidRDefault="00452352" w:rsidP="00452352">
      <w:pPr>
        <w:ind w:left="170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</w:rPr>
        <w:t>CAPÍTULO XVI</w:t>
      </w:r>
      <w:r>
        <w:rPr>
          <w:rFonts w:ascii="Times New Roman" w:hAnsi="Times New Roman" w:cs="Times New Roman"/>
          <w:b/>
          <w:sz w:val="24"/>
          <w:szCs w:val="24"/>
        </w:rPr>
        <w:br/>
        <w:t>DA DISPENSA DE LICITAÇÃO EM RAZÃO DO VALOR</w:t>
      </w:r>
    </w:p>
    <w:p w14:paraId="5939B076" w14:textId="77777777" w:rsidR="00452352" w:rsidRDefault="00452352" w:rsidP="0045235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219A</w:t>
      </w:r>
      <w:r>
        <w:rPr>
          <w:rFonts w:ascii="Times New Roman" w:hAnsi="Times New Roman" w:cs="Times New Roman"/>
          <w:sz w:val="24"/>
          <w:szCs w:val="24"/>
        </w:rPr>
        <w:t xml:space="preserve"> Para fins de aferição dos valores que atendam aos limites estabelecidos nos incisos I e II do artigo 75 da Lei Federal nº 14.133/2021, considera-se ramo de atividade a classificação econômica identificada pelo nível de subclasse da Classificação Nacional de Atividades Econômicas - CNAE</w:t>
      </w:r>
    </w:p>
    <w:p w14:paraId="15337D48" w14:textId="77777777" w:rsidR="00452352" w:rsidRDefault="00452352" w:rsidP="0045235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§1º </w:t>
      </w:r>
      <w:r>
        <w:rPr>
          <w:rFonts w:ascii="Times New Roman" w:hAnsi="Times New Roman" w:cs="Times New Roman"/>
          <w:sz w:val="24"/>
          <w:szCs w:val="24"/>
        </w:rPr>
        <w:t xml:space="preserve">Para aferição do somatório da despesa de mesma natureza, será considerado o </w:t>
      </w:r>
      <w:proofErr w:type="spellStart"/>
      <w:r>
        <w:rPr>
          <w:rFonts w:ascii="Times New Roman" w:hAnsi="Times New Roman" w:cs="Times New Roman"/>
          <w:sz w:val="24"/>
          <w:szCs w:val="24"/>
        </w:rPr>
        <w:t>subelemento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despesa, conforme o Plano de Contas do Tribunal de Contas do Estado de São Paulo, observadas as suas atualizações. </w:t>
      </w:r>
    </w:p>
    <w:p w14:paraId="7359E189" w14:textId="77777777" w:rsidR="00452352" w:rsidRDefault="00452352" w:rsidP="00452352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§2º</w:t>
      </w:r>
      <w:r>
        <w:rPr>
          <w:rFonts w:ascii="Times New Roman" w:hAnsi="Times New Roman" w:cs="Times New Roman"/>
          <w:sz w:val="24"/>
          <w:szCs w:val="24"/>
        </w:rPr>
        <w:t xml:space="preserve"> Atingidos os limites de que trata o artigo 75, incisos I e II, da Lei Federal n. º 14.133/2021, as novas contratações, com objetos de mesma natureza e mesmo ramo de atividade, serão realizadas por meio de licitação, independentemente de seu valor”.</w:t>
      </w:r>
    </w:p>
    <w:p w14:paraId="38DA1BA8" w14:textId="77777777" w:rsidR="00452352" w:rsidRDefault="00452352" w:rsidP="004523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9º</w:t>
      </w:r>
      <w:r>
        <w:rPr>
          <w:rFonts w:ascii="Times New Roman" w:hAnsi="Times New Roman" w:cs="Times New Roman"/>
          <w:sz w:val="24"/>
          <w:szCs w:val="24"/>
        </w:rPr>
        <w:t xml:space="preserve"> Esta Resolução entra em vigor na data de sua publicação, revogadas as disposições em contrário.</w:t>
      </w:r>
    </w:p>
    <w:p w14:paraId="7456B787" w14:textId="77777777" w:rsidR="00257730" w:rsidRPr="00E6492B" w:rsidRDefault="00257730" w:rsidP="003F48CD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651FFD" w14:textId="77777777" w:rsidR="00F32381" w:rsidRPr="00E6492B" w:rsidRDefault="00F32381" w:rsidP="00256B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A4B9E1" w14:textId="6F33D595" w:rsidR="00256BD1" w:rsidRPr="00E6492B" w:rsidRDefault="00256BD1" w:rsidP="00256B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49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Sala das Sessões </w:t>
      </w:r>
      <w:proofErr w:type="spellStart"/>
      <w:r w:rsidRPr="00E649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Bemvindo</w:t>
      </w:r>
      <w:proofErr w:type="spellEnd"/>
      <w:r w:rsidRPr="00E649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Moreira Nery, </w:t>
      </w:r>
      <w:r w:rsidR="00E22D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</w:t>
      </w:r>
      <w:r w:rsidR="00220E6A" w:rsidRPr="00E649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</w:t>
      </w:r>
      <w:r w:rsidRPr="00E649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2025.</w:t>
      </w:r>
    </w:p>
    <w:p w14:paraId="2A1F962A" w14:textId="77777777" w:rsidR="00220E6A" w:rsidRPr="00E6492B" w:rsidRDefault="00220E6A" w:rsidP="00220E6A">
      <w:pPr>
        <w:tabs>
          <w:tab w:val="left" w:pos="-180"/>
          <w:tab w:val="left" w:pos="2244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492B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18D0946A" w14:textId="77777777" w:rsidR="00220E6A" w:rsidRPr="00E6492B" w:rsidRDefault="00220E6A" w:rsidP="00220E6A">
      <w:pPr>
        <w:tabs>
          <w:tab w:val="left" w:pos="-180"/>
          <w:tab w:val="left" w:pos="2244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>Presidente</w:t>
      </w:r>
    </w:p>
    <w:p w14:paraId="18CBFDEF" w14:textId="77777777" w:rsidR="00220E6A" w:rsidRPr="00E6492B" w:rsidRDefault="00220E6A" w:rsidP="00220E6A">
      <w:pPr>
        <w:tabs>
          <w:tab w:val="left" w:pos="-180"/>
          <w:tab w:val="left" w:pos="1200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492B">
        <w:rPr>
          <w:rFonts w:ascii="Times New Roman" w:hAnsi="Times New Roman" w:cs="Times New Roman"/>
          <w:b/>
          <w:sz w:val="24"/>
          <w:szCs w:val="24"/>
        </w:rPr>
        <w:t>MAURICIO ALONSO MURAKAMI</w:t>
      </w:r>
    </w:p>
    <w:p w14:paraId="64D98B58" w14:textId="77777777" w:rsidR="00220E6A" w:rsidRPr="00E6492B" w:rsidRDefault="00220E6A" w:rsidP="00220E6A">
      <w:pPr>
        <w:tabs>
          <w:tab w:val="left" w:pos="-180"/>
          <w:tab w:val="left" w:pos="2244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>1º Secretário</w:t>
      </w:r>
    </w:p>
    <w:p w14:paraId="08C3A0CA" w14:textId="2C731207" w:rsidR="00220E6A" w:rsidRPr="00E6492B" w:rsidRDefault="00220E6A" w:rsidP="00220E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 xml:space="preserve">Publicado na Coordenadoria do Processo Legislativo da Câmara Municipal de Itapevi aos </w:t>
      </w:r>
      <w:r w:rsidR="00E22D99">
        <w:rPr>
          <w:rFonts w:ascii="Times New Roman" w:hAnsi="Times New Roman" w:cs="Times New Roman"/>
          <w:sz w:val="24"/>
          <w:szCs w:val="24"/>
        </w:rPr>
        <w:t xml:space="preserve">quinze </w:t>
      </w:r>
      <w:r w:rsidR="00E22D99" w:rsidRPr="00E6492B">
        <w:rPr>
          <w:rFonts w:ascii="Times New Roman" w:hAnsi="Times New Roman" w:cs="Times New Roman"/>
          <w:sz w:val="24"/>
          <w:szCs w:val="24"/>
        </w:rPr>
        <w:t>dias</w:t>
      </w:r>
      <w:r w:rsidRPr="00E6492B">
        <w:rPr>
          <w:rFonts w:ascii="Times New Roman" w:hAnsi="Times New Roman" w:cs="Times New Roman"/>
          <w:sz w:val="24"/>
          <w:szCs w:val="24"/>
        </w:rPr>
        <w:t xml:space="preserve"> do mês de abril de 2025.</w:t>
      </w:r>
    </w:p>
    <w:p w14:paraId="53FC157C" w14:textId="77777777" w:rsidR="00220E6A" w:rsidRPr="00E6492B" w:rsidRDefault="00220E6A" w:rsidP="00220E6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D1276B" w14:textId="77777777" w:rsidR="00220E6A" w:rsidRPr="00E6492B" w:rsidRDefault="00220E6A" w:rsidP="00220E6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492B">
        <w:rPr>
          <w:rFonts w:ascii="Times New Roman" w:hAnsi="Times New Roman" w:cs="Times New Roman"/>
          <w:b/>
          <w:sz w:val="24"/>
          <w:szCs w:val="24"/>
        </w:rPr>
        <w:t>ADRIANO DUARTE DO NASCIMENTO</w:t>
      </w:r>
    </w:p>
    <w:p w14:paraId="5AE1E087" w14:textId="77777777" w:rsidR="00220E6A" w:rsidRPr="00E6492B" w:rsidRDefault="00220E6A" w:rsidP="00220E6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6492B">
        <w:rPr>
          <w:rFonts w:ascii="Times New Roman" w:hAnsi="Times New Roman" w:cs="Times New Roman"/>
          <w:sz w:val="24"/>
          <w:szCs w:val="24"/>
        </w:rPr>
        <w:t>Coordenador do Processo Legislativo</w:t>
      </w:r>
    </w:p>
    <w:p w14:paraId="1E5F42B4" w14:textId="720B1932" w:rsidR="00220E6A" w:rsidRPr="00E6492B" w:rsidRDefault="00452352" w:rsidP="00220E6A">
      <w:pPr>
        <w:pStyle w:val="Recuodecorpodetexto3"/>
        <w:tabs>
          <w:tab w:val="left" w:pos="-180"/>
          <w:tab w:val="left" w:pos="2244"/>
        </w:tabs>
        <w:spacing w:before="100" w:beforeAutospacing="1" w:after="100" w:afterAutospacing="1"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Substitutivo 001 ao </w:t>
      </w:r>
      <w:r w:rsidR="00220E6A" w:rsidRPr="00E6492B">
        <w:rPr>
          <w:rFonts w:ascii="Times New Roman" w:eastAsia="Calibri" w:hAnsi="Times New Roman" w:cs="Times New Roman"/>
          <w:sz w:val="24"/>
          <w:szCs w:val="24"/>
          <w:lang w:eastAsia="pt-BR"/>
        </w:rPr>
        <w:t>Projeto de Resolução n° 0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06</w:t>
      </w:r>
      <w:r w:rsidR="00220E6A" w:rsidRPr="00E6492B">
        <w:rPr>
          <w:rFonts w:ascii="Times New Roman" w:eastAsia="Calibri" w:hAnsi="Times New Roman" w:cs="Times New Roman"/>
          <w:sz w:val="24"/>
          <w:szCs w:val="24"/>
          <w:lang w:eastAsia="pt-BR"/>
        </w:rPr>
        <w:t>/2025</w:t>
      </w:r>
    </w:p>
    <w:p w14:paraId="1AA8F6D7" w14:textId="22874E8A" w:rsidR="00E13D81" w:rsidRPr="00E6492B" w:rsidRDefault="00220E6A" w:rsidP="00220E6A">
      <w:pPr>
        <w:rPr>
          <w:rFonts w:ascii="Times New Roman" w:hAnsi="Times New Roman" w:cs="Times New Roman"/>
          <w:i/>
          <w:sz w:val="24"/>
          <w:szCs w:val="24"/>
        </w:rPr>
      </w:pPr>
      <w:r w:rsidRPr="00E6492B">
        <w:rPr>
          <w:rFonts w:ascii="Times New Roman" w:hAnsi="Times New Roman" w:cs="Times New Roman"/>
          <w:i/>
          <w:sz w:val="24"/>
          <w:szCs w:val="24"/>
        </w:rPr>
        <w:t xml:space="preserve">Autores: </w:t>
      </w:r>
      <w:r w:rsidR="00452352">
        <w:rPr>
          <w:rFonts w:ascii="Times New Roman" w:hAnsi="Times New Roman" w:cs="Times New Roman"/>
          <w:i/>
          <w:sz w:val="24"/>
          <w:szCs w:val="24"/>
        </w:rPr>
        <w:t>Rafael Alan de Moraes Romeiro - Podemos</w:t>
      </w:r>
      <w:r w:rsidR="00E22D99">
        <w:rPr>
          <w:rFonts w:ascii="Times New Roman" w:hAnsi="Times New Roman" w:cs="Times New Roman"/>
          <w:i/>
          <w:sz w:val="24"/>
          <w:szCs w:val="24"/>
        </w:rPr>
        <w:t>,</w:t>
      </w:r>
      <w:r w:rsidR="004523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52352">
        <w:rPr>
          <w:rFonts w:ascii="Times New Roman" w:hAnsi="Times New Roman" w:cs="Times New Roman"/>
          <w:i/>
          <w:sz w:val="24"/>
          <w:szCs w:val="24"/>
        </w:rPr>
        <w:t>Erondina</w:t>
      </w:r>
      <w:proofErr w:type="spellEnd"/>
      <w:r w:rsidR="00452352">
        <w:rPr>
          <w:rFonts w:ascii="Times New Roman" w:hAnsi="Times New Roman" w:cs="Times New Roman"/>
          <w:i/>
          <w:sz w:val="24"/>
          <w:szCs w:val="24"/>
        </w:rPr>
        <w:t xml:space="preserve"> Ferreira Godoy – </w:t>
      </w:r>
      <w:proofErr w:type="spellStart"/>
      <w:proofErr w:type="gramStart"/>
      <w:r w:rsidR="00452352">
        <w:rPr>
          <w:rFonts w:ascii="Times New Roman" w:hAnsi="Times New Roman" w:cs="Times New Roman"/>
          <w:i/>
          <w:sz w:val="24"/>
          <w:szCs w:val="24"/>
        </w:rPr>
        <w:t>PSD,M</w:t>
      </w:r>
      <w:r w:rsidR="00E22D99">
        <w:rPr>
          <w:rFonts w:ascii="Times New Roman" w:hAnsi="Times New Roman" w:cs="Times New Roman"/>
          <w:i/>
          <w:sz w:val="24"/>
          <w:szCs w:val="24"/>
        </w:rPr>
        <w:t>auricio</w:t>
      </w:r>
      <w:proofErr w:type="spellEnd"/>
      <w:proofErr w:type="gramEnd"/>
      <w:r w:rsidR="00E22D99">
        <w:rPr>
          <w:rFonts w:ascii="Times New Roman" w:hAnsi="Times New Roman" w:cs="Times New Roman"/>
          <w:i/>
          <w:sz w:val="24"/>
          <w:szCs w:val="24"/>
        </w:rPr>
        <w:t xml:space="preserve"> Alonso Murakami - PP,</w:t>
      </w:r>
      <w:r w:rsidR="004523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52352">
        <w:rPr>
          <w:rFonts w:ascii="Times New Roman" w:hAnsi="Times New Roman" w:cs="Times New Roman"/>
          <w:i/>
          <w:sz w:val="24"/>
          <w:szCs w:val="24"/>
        </w:rPr>
        <w:t>Pricilla</w:t>
      </w:r>
      <w:proofErr w:type="spellEnd"/>
      <w:r w:rsidR="00452352">
        <w:rPr>
          <w:rFonts w:ascii="Times New Roman" w:hAnsi="Times New Roman" w:cs="Times New Roman"/>
          <w:i/>
          <w:sz w:val="24"/>
          <w:szCs w:val="24"/>
        </w:rPr>
        <w:t xml:space="preserve"> Souza Mariano </w:t>
      </w:r>
      <w:proofErr w:type="spellStart"/>
      <w:r w:rsidR="00452352">
        <w:rPr>
          <w:rFonts w:ascii="Times New Roman" w:hAnsi="Times New Roman" w:cs="Times New Roman"/>
          <w:i/>
          <w:sz w:val="24"/>
          <w:szCs w:val="24"/>
        </w:rPr>
        <w:t>Cavanha</w:t>
      </w:r>
      <w:proofErr w:type="spellEnd"/>
      <w:r w:rsidR="00452352">
        <w:rPr>
          <w:rFonts w:ascii="Times New Roman" w:hAnsi="Times New Roman" w:cs="Times New Roman"/>
          <w:i/>
          <w:sz w:val="24"/>
          <w:szCs w:val="24"/>
        </w:rPr>
        <w:t xml:space="preserve"> – PL, Mateus Andrade da Silva Santos </w:t>
      </w:r>
      <w:r w:rsidR="00483838">
        <w:rPr>
          <w:rFonts w:ascii="Times New Roman" w:hAnsi="Times New Roman" w:cs="Times New Roman"/>
          <w:i/>
          <w:sz w:val="24"/>
          <w:szCs w:val="24"/>
        </w:rPr>
        <w:t>–</w:t>
      </w:r>
      <w:r w:rsidR="00452352">
        <w:rPr>
          <w:rFonts w:ascii="Times New Roman" w:hAnsi="Times New Roman" w:cs="Times New Roman"/>
          <w:i/>
          <w:sz w:val="24"/>
          <w:szCs w:val="24"/>
        </w:rPr>
        <w:t xml:space="preserve"> PL</w:t>
      </w:r>
      <w:r w:rsidR="00483838">
        <w:rPr>
          <w:rFonts w:ascii="Times New Roman" w:hAnsi="Times New Roman" w:cs="Times New Roman"/>
          <w:i/>
          <w:sz w:val="24"/>
          <w:szCs w:val="24"/>
        </w:rPr>
        <w:t>.</w:t>
      </w:r>
    </w:p>
    <w:p w14:paraId="3A51D769" w14:textId="77777777" w:rsidR="00220E6A" w:rsidRPr="00E6492B" w:rsidRDefault="00220E6A" w:rsidP="00220E6A">
      <w:pPr>
        <w:rPr>
          <w:rFonts w:ascii="Times New Roman" w:hAnsi="Times New Roman" w:cs="Times New Roman"/>
          <w:b/>
          <w:sz w:val="24"/>
          <w:szCs w:val="24"/>
        </w:rPr>
      </w:pPr>
    </w:p>
    <w:sectPr w:rsidR="00220E6A" w:rsidRPr="00E6492B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A3E9E" w14:textId="77777777" w:rsidR="0091238A" w:rsidRDefault="0091238A">
      <w:pPr>
        <w:spacing w:after="0" w:line="240" w:lineRule="auto"/>
      </w:pPr>
      <w:r>
        <w:separator/>
      </w:r>
    </w:p>
  </w:endnote>
  <w:endnote w:type="continuationSeparator" w:id="0">
    <w:p w14:paraId="125B5E06" w14:textId="77777777" w:rsidR="0091238A" w:rsidRDefault="0091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5B683" w14:textId="77777777" w:rsidR="0091238A" w:rsidRDefault="0091238A">
      <w:pPr>
        <w:spacing w:after="0" w:line="240" w:lineRule="auto"/>
      </w:pPr>
      <w:r>
        <w:separator/>
      </w:r>
    </w:p>
  </w:footnote>
  <w:footnote w:type="continuationSeparator" w:id="0">
    <w:p w14:paraId="0E0CA770" w14:textId="77777777" w:rsidR="0091238A" w:rsidRDefault="0091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74A03" w14:textId="77777777" w:rsidR="00DD5CB2" w:rsidRDefault="009123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13E6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9B1AC" w14:textId="77777777" w:rsidR="00DD5CB2" w:rsidRDefault="00230F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619BE47F" wp14:editId="3499D140">
          <wp:simplePos x="0" y="0"/>
          <wp:positionH relativeFrom="column">
            <wp:posOffset>-1080132</wp:posOffset>
          </wp:positionH>
          <wp:positionV relativeFrom="paragraph">
            <wp:posOffset>-1518283</wp:posOffset>
          </wp:positionV>
          <wp:extent cx="7545070" cy="10193760"/>
          <wp:effectExtent l="0" t="0" r="0" b="0"/>
          <wp:wrapNone/>
          <wp:docPr id="14097541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FB925" w14:textId="77777777" w:rsidR="00DD5CB2" w:rsidRDefault="009123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BFD5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B2"/>
    <w:rsid w:val="0003118B"/>
    <w:rsid w:val="00057168"/>
    <w:rsid w:val="00063B71"/>
    <w:rsid w:val="000844CB"/>
    <w:rsid w:val="000947B7"/>
    <w:rsid w:val="000A399C"/>
    <w:rsid w:val="000E0ABE"/>
    <w:rsid w:val="00103F9D"/>
    <w:rsid w:val="001237E6"/>
    <w:rsid w:val="00131B4A"/>
    <w:rsid w:val="0014339E"/>
    <w:rsid w:val="00146961"/>
    <w:rsid w:val="00167893"/>
    <w:rsid w:val="00186CC8"/>
    <w:rsid w:val="00197967"/>
    <w:rsid w:val="001A390C"/>
    <w:rsid w:val="001D267B"/>
    <w:rsid w:val="001D6757"/>
    <w:rsid w:val="002131DE"/>
    <w:rsid w:val="00220E6A"/>
    <w:rsid w:val="00226779"/>
    <w:rsid w:val="00230F36"/>
    <w:rsid w:val="0023384E"/>
    <w:rsid w:val="00256BD1"/>
    <w:rsid w:val="00257730"/>
    <w:rsid w:val="00262A5E"/>
    <w:rsid w:val="00267A5C"/>
    <w:rsid w:val="0027127A"/>
    <w:rsid w:val="002B12E0"/>
    <w:rsid w:val="002F0A12"/>
    <w:rsid w:val="00307A5C"/>
    <w:rsid w:val="00341A39"/>
    <w:rsid w:val="00354A35"/>
    <w:rsid w:val="00361E7C"/>
    <w:rsid w:val="00374FE0"/>
    <w:rsid w:val="003912BE"/>
    <w:rsid w:val="003A51E7"/>
    <w:rsid w:val="003D0A0E"/>
    <w:rsid w:val="003E6628"/>
    <w:rsid w:val="003F48CD"/>
    <w:rsid w:val="00452352"/>
    <w:rsid w:val="00483838"/>
    <w:rsid w:val="004B1D02"/>
    <w:rsid w:val="004E7EFC"/>
    <w:rsid w:val="0052719F"/>
    <w:rsid w:val="005646E1"/>
    <w:rsid w:val="005A3020"/>
    <w:rsid w:val="005B105D"/>
    <w:rsid w:val="005E3C69"/>
    <w:rsid w:val="005F3B96"/>
    <w:rsid w:val="006136EF"/>
    <w:rsid w:val="0061590C"/>
    <w:rsid w:val="006215ED"/>
    <w:rsid w:val="00670371"/>
    <w:rsid w:val="00670D98"/>
    <w:rsid w:val="00685716"/>
    <w:rsid w:val="006B0060"/>
    <w:rsid w:val="006B372E"/>
    <w:rsid w:val="006C56A1"/>
    <w:rsid w:val="007037DB"/>
    <w:rsid w:val="00706CCE"/>
    <w:rsid w:val="0071289D"/>
    <w:rsid w:val="00716157"/>
    <w:rsid w:val="00746999"/>
    <w:rsid w:val="007942A8"/>
    <w:rsid w:val="007A043C"/>
    <w:rsid w:val="007F6C5E"/>
    <w:rsid w:val="00814E3F"/>
    <w:rsid w:val="008302DC"/>
    <w:rsid w:val="00833B08"/>
    <w:rsid w:val="00841D67"/>
    <w:rsid w:val="00845B46"/>
    <w:rsid w:val="00845CE9"/>
    <w:rsid w:val="00851EB4"/>
    <w:rsid w:val="00855728"/>
    <w:rsid w:val="0085678F"/>
    <w:rsid w:val="00871DA1"/>
    <w:rsid w:val="008A66B8"/>
    <w:rsid w:val="0091238A"/>
    <w:rsid w:val="0093767C"/>
    <w:rsid w:val="009566C0"/>
    <w:rsid w:val="00970DE1"/>
    <w:rsid w:val="00983BE7"/>
    <w:rsid w:val="009A01D6"/>
    <w:rsid w:val="009A32C2"/>
    <w:rsid w:val="009B3B6D"/>
    <w:rsid w:val="009C4EC3"/>
    <w:rsid w:val="009E06D6"/>
    <w:rsid w:val="009E1E8E"/>
    <w:rsid w:val="00A036AB"/>
    <w:rsid w:val="00A151FD"/>
    <w:rsid w:val="00A17735"/>
    <w:rsid w:val="00A23AB4"/>
    <w:rsid w:val="00A23E25"/>
    <w:rsid w:val="00A312C9"/>
    <w:rsid w:val="00A31E6F"/>
    <w:rsid w:val="00A37917"/>
    <w:rsid w:val="00A7671F"/>
    <w:rsid w:val="00A77189"/>
    <w:rsid w:val="00A87F53"/>
    <w:rsid w:val="00A91C54"/>
    <w:rsid w:val="00AB146B"/>
    <w:rsid w:val="00AB1B59"/>
    <w:rsid w:val="00AB5327"/>
    <w:rsid w:val="00AC1AE9"/>
    <w:rsid w:val="00AC1D38"/>
    <w:rsid w:val="00AD4F74"/>
    <w:rsid w:val="00B171E7"/>
    <w:rsid w:val="00B25F24"/>
    <w:rsid w:val="00B27C5F"/>
    <w:rsid w:val="00BA0D95"/>
    <w:rsid w:val="00BF6BD5"/>
    <w:rsid w:val="00C106D2"/>
    <w:rsid w:val="00C25C64"/>
    <w:rsid w:val="00C455C2"/>
    <w:rsid w:val="00C84750"/>
    <w:rsid w:val="00C90ABC"/>
    <w:rsid w:val="00CA27DC"/>
    <w:rsid w:val="00CA2ABF"/>
    <w:rsid w:val="00CB3E1C"/>
    <w:rsid w:val="00CC267A"/>
    <w:rsid w:val="00CE70F5"/>
    <w:rsid w:val="00D00B99"/>
    <w:rsid w:val="00D018D1"/>
    <w:rsid w:val="00D116B1"/>
    <w:rsid w:val="00D221C7"/>
    <w:rsid w:val="00D33B1F"/>
    <w:rsid w:val="00D35E11"/>
    <w:rsid w:val="00D52A12"/>
    <w:rsid w:val="00D733AF"/>
    <w:rsid w:val="00D74E52"/>
    <w:rsid w:val="00D82867"/>
    <w:rsid w:val="00DC30D2"/>
    <w:rsid w:val="00DD09B4"/>
    <w:rsid w:val="00DD5CB2"/>
    <w:rsid w:val="00E05884"/>
    <w:rsid w:val="00E13D81"/>
    <w:rsid w:val="00E22D99"/>
    <w:rsid w:val="00E638F3"/>
    <w:rsid w:val="00E6492B"/>
    <w:rsid w:val="00EB73CF"/>
    <w:rsid w:val="00ED1305"/>
    <w:rsid w:val="00F12D24"/>
    <w:rsid w:val="00F32381"/>
    <w:rsid w:val="00F74B4E"/>
    <w:rsid w:val="00F7541E"/>
    <w:rsid w:val="00F75C63"/>
    <w:rsid w:val="00F77230"/>
    <w:rsid w:val="00F94D7D"/>
    <w:rsid w:val="00FB3198"/>
    <w:rsid w:val="00FB452D"/>
    <w:rsid w:val="00FB6214"/>
    <w:rsid w:val="00FF1D84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E9234A"/>
  <w15:docId w15:val="{249A5E25-347B-413E-83CB-AAA48DF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E05884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0E6A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0E6A"/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oXVgOoVAzWfdUNqTXXpzFUBBw==">CgMxLjA4AHIhMWstLUNqSnN3akJXNE9vNkxNRzE3ZmJweFFDSWsxbG94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CMI USER CPL01</cp:lastModifiedBy>
  <cp:revision>5</cp:revision>
  <dcterms:created xsi:type="dcterms:W3CDTF">2025-04-15T14:46:00Z</dcterms:created>
  <dcterms:modified xsi:type="dcterms:W3CDTF">2025-04-15T16:25:00Z</dcterms:modified>
</cp:coreProperties>
</file>