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106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043/2020, referente ao TC - 030360/026-11.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- 030360/026-11,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043/2020.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mmm8eyycm8d2YX/nhVb6oSqAA==">CgMxLjAyDWgucml6bjZ4YzZ3MTAyCGguZ2pkZ3hzMgloLjMwajB6bGw4AHIhMWxQWXBlUmt6bEtFcnpwN0lMR1RhN1N0MkFpeDZTeHB1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