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102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046/2021, referente ao TC-13724/989/16 e TC- 1391/989/16.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TC-13724/989/16 e TC- 1391/989/16,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046/2021.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Cícero Aparecido de Souza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Cícero Aparecido de Souza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IJtmFJyu2xdfpXnXuvpvG07/Q==">CgMxLjAyDWgucml6bjZ4YzZ3MTAyCGguZ2pkZ3hzMgloLjMwajB6bGw4AHIhMTk1WnBGM1FhN2VEZDJyRjJvb2hCeGFJazlhT2VMaXM5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