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FC5" w:rsidRDefault="00713F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713FC5" w:rsidRDefault="00032224">
      <w:pPr>
        <w:spacing w:line="276" w:lineRule="auto"/>
        <w:jc w:val="center"/>
        <w:rPr>
          <w:b/>
        </w:rPr>
      </w:pPr>
      <w:r>
        <w:rPr>
          <w:b/>
        </w:rPr>
        <w:t>PROJETO DE DECRETO LEGISLATIVO Nº 095 / 2024</w:t>
      </w:r>
    </w:p>
    <w:p w:rsidR="00713FC5" w:rsidRDefault="00713FC5">
      <w:pPr>
        <w:spacing w:line="276" w:lineRule="auto"/>
      </w:pPr>
    </w:p>
    <w:p w:rsidR="00713FC5" w:rsidRPr="004832DC" w:rsidRDefault="00032224">
      <w:pPr>
        <w:shd w:val="clear" w:color="auto" w:fill="FFFFFF"/>
        <w:spacing w:before="300" w:after="375"/>
        <w:ind w:left="2835" w:right="300"/>
        <w:jc w:val="both"/>
        <w:rPr>
          <w:b/>
        </w:rPr>
      </w:pPr>
      <w:r w:rsidRPr="004832DC">
        <w:rPr>
          <w:b/>
        </w:rPr>
        <w:t xml:space="preserve">Dispõe sobre o arquivamento do Processo Administrativo nº 008/2024, referente ao </w:t>
      </w:r>
      <w:r w:rsidRPr="004832DC">
        <w:rPr>
          <w:b/>
        </w:rPr>
        <w:t>TC-10176.989.21-8, eTC-016580.989.21-8, eTC-18295.989.21-4, (ref. RO e TC- 14240.989.23-6.</w:t>
      </w:r>
      <w:bookmarkStart w:id="0" w:name="_GoBack"/>
      <w:bookmarkEnd w:id="0"/>
    </w:p>
    <w:p w:rsidR="00713FC5" w:rsidRDefault="00713FC5">
      <w:pPr>
        <w:spacing w:line="276" w:lineRule="auto"/>
        <w:jc w:val="both"/>
        <w:rPr>
          <w:b/>
        </w:rPr>
      </w:pPr>
    </w:p>
    <w:p w:rsidR="00713FC5" w:rsidRDefault="000322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</w:pPr>
      <w:r>
        <w:t>Art. 1º Fica reconhecido o não cabimento da sustação dos efeitos do Contrato Administrativo julgado no TC-10176.989.21-8, eTC-016580.989.21-8, eTC-18295.989.21-4, (ref. RO e TC- 14240.989.23-6, conforme § 2º do Art. 278 da Resolução nº 30/2021 (Regimento I</w:t>
      </w:r>
      <w:r>
        <w:t>nterno).</w:t>
      </w:r>
    </w:p>
    <w:p w:rsidR="00713FC5" w:rsidRDefault="00713F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</w:pPr>
    </w:p>
    <w:p w:rsidR="00713FC5" w:rsidRDefault="000322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</w:pPr>
      <w:r>
        <w:t>Art. 2º Arquivem-se os autos do Processo Administrativo nº 008/2024.</w:t>
      </w:r>
    </w:p>
    <w:p w:rsidR="00713FC5" w:rsidRDefault="00713F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</w:pPr>
    </w:p>
    <w:p w:rsidR="00713FC5" w:rsidRDefault="000322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</w:pPr>
      <w:r>
        <w:t>Art. 3º Este Decreto Legislativo entra em vigor na data de sua publicação.</w:t>
      </w:r>
    </w:p>
    <w:p w:rsidR="00713FC5" w:rsidRDefault="00713F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color w:val="000000"/>
        </w:rPr>
      </w:pPr>
    </w:p>
    <w:p w:rsidR="00713FC5" w:rsidRDefault="000322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Sala das Sessões </w:t>
      </w:r>
      <w:proofErr w:type="spellStart"/>
      <w:r>
        <w:rPr>
          <w:b/>
          <w:color w:val="000000"/>
        </w:rPr>
        <w:t>Bemvindo</w:t>
      </w:r>
      <w:proofErr w:type="spellEnd"/>
      <w:r>
        <w:rPr>
          <w:b/>
          <w:color w:val="000000"/>
        </w:rPr>
        <w:t xml:space="preserve"> Moreira Nery, 01 de agosto de 2024.</w:t>
      </w:r>
    </w:p>
    <w:p w:rsidR="00713FC5" w:rsidRDefault="00713FC5">
      <w:pPr>
        <w:jc w:val="center"/>
        <w:rPr>
          <w:b/>
        </w:rPr>
      </w:pPr>
    </w:p>
    <w:p w:rsidR="00713FC5" w:rsidRDefault="00713FC5">
      <w:pPr>
        <w:jc w:val="center"/>
        <w:rPr>
          <w:b/>
        </w:rPr>
      </w:pPr>
    </w:p>
    <w:p w:rsidR="00713FC5" w:rsidRDefault="00713FC5">
      <w:pPr>
        <w:shd w:val="clear" w:color="auto" w:fill="FFFFFF"/>
        <w:spacing w:after="280"/>
        <w:jc w:val="both"/>
        <w:rPr>
          <w:b/>
        </w:rPr>
      </w:pPr>
    </w:p>
    <w:tbl>
      <w:tblPr>
        <w:tblStyle w:val="a9"/>
        <w:tblW w:w="816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167"/>
      </w:tblGrid>
      <w:tr w:rsidR="00713FC5">
        <w:trPr>
          <w:trHeight w:val="197"/>
        </w:trPr>
        <w:tc>
          <w:tcPr>
            <w:tcW w:w="8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FC5" w:rsidRDefault="00032224">
            <w:pPr>
              <w:jc w:val="center"/>
            </w:pPr>
            <w:r>
              <w:t>Luiz Ricardo dos Santos</w:t>
            </w:r>
          </w:p>
          <w:p w:rsidR="00713FC5" w:rsidRDefault="00032224">
            <w:pPr>
              <w:jc w:val="center"/>
            </w:pPr>
            <w:r>
              <w:t>Vereador</w:t>
            </w:r>
          </w:p>
          <w:p w:rsidR="00713FC5" w:rsidRDefault="00713FC5">
            <w:pPr>
              <w:spacing w:after="240"/>
              <w:rPr>
                <w:b/>
              </w:rPr>
            </w:pPr>
          </w:p>
        </w:tc>
      </w:tr>
    </w:tbl>
    <w:p w:rsidR="00713FC5" w:rsidRDefault="00713FC5">
      <w:pPr>
        <w:shd w:val="clear" w:color="auto" w:fill="FFFFFF"/>
        <w:rPr>
          <w:b/>
        </w:rPr>
      </w:pPr>
    </w:p>
    <w:p w:rsidR="00713FC5" w:rsidRDefault="00032224">
      <w:pPr>
        <w:rPr>
          <w:b/>
        </w:rPr>
      </w:pPr>
      <w:r>
        <w:br w:type="page"/>
      </w:r>
    </w:p>
    <w:p w:rsidR="00713FC5" w:rsidRDefault="00713FC5">
      <w:pPr>
        <w:shd w:val="clear" w:color="auto" w:fill="FFFFFF"/>
        <w:rPr>
          <w:b/>
        </w:rPr>
      </w:pPr>
    </w:p>
    <w:p w:rsidR="00713FC5" w:rsidRDefault="00713F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bookmarkStart w:id="1" w:name="_heading=h.rizn6xc6w10" w:colFirst="0" w:colLast="0"/>
      <w:bookmarkEnd w:id="1"/>
    </w:p>
    <w:p w:rsidR="00713FC5" w:rsidRDefault="000322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bookmarkStart w:id="2" w:name="_heading=h.gjdgxs" w:colFirst="0" w:colLast="0"/>
      <w:bookmarkEnd w:id="2"/>
      <w:r>
        <w:rPr>
          <w:b/>
          <w:color w:val="000000"/>
        </w:rPr>
        <w:t>JUSTIFICATIVA</w:t>
      </w:r>
    </w:p>
    <w:p w:rsidR="00713FC5" w:rsidRDefault="00713F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</w:p>
    <w:p w:rsidR="00713FC5" w:rsidRDefault="00713F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</w:p>
    <w:p w:rsidR="00713FC5" w:rsidRDefault="000322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>
        <w:t>Senhor Presidente,</w:t>
      </w:r>
    </w:p>
    <w:p w:rsidR="00713FC5" w:rsidRDefault="000322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>
        <w:t>Senhoras Vereadoras,</w:t>
      </w:r>
    </w:p>
    <w:p w:rsidR="00713FC5" w:rsidRDefault="000322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>
        <w:t>Senhores Vereadores.</w:t>
      </w:r>
    </w:p>
    <w:p w:rsidR="00713FC5" w:rsidRDefault="00713FC5">
      <w:pPr>
        <w:spacing w:line="360" w:lineRule="auto"/>
        <w:ind w:firstLine="567"/>
        <w:jc w:val="both"/>
      </w:pPr>
    </w:p>
    <w:p w:rsidR="00713FC5" w:rsidRDefault="00032224">
      <w:pPr>
        <w:spacing w:line="360" w:lineRule="auto"/>
        <w:ind w:firstLine="567"/>
        <w:jc w:val="both"/>
      </w:pPr>
      <w:r>
        <w:t>Levando em conta os elementos trazidos aos autos do processo ora apresentado, conforme o determinado pelo Regimento Interno e entendimento jurídico emanado pela Procuradoria desta Casa, proponho seu arquivamento, tendo em vista minha designação como relato</w:t>
      </w:r>
      <w:r>
        <w:t>r especial.</w:t>
      </w:r>
    </w:p>
    <w:p w:rsidR="00713FC5" w:rsidRDefault="00713FC5"/>
    <w:p w:rsidR="00713FC5" w:rsidRDefault="00713FC5">
      <w:pPr>
        <w:jc w:val="center"/>
        <w:rPr>
          <w:rFonts w:ascii="Arial" w:eastAsia="Arial" w:hAnsi="Arial" w:cs="Arial"/>
        </w:rPr>
      </w:pPr>
    </w:p>
    <w:p w:rsidR="00713FC5" w:rsidRDefault="000322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Sala das Sessões </w:t>
      </w:r>
      <w:proofErr w:type="spellStart"/>
      <w:r>
        <w:rPr>
          <w:b/>
          <w:color w:val="000000"/>
        </w:rPr>
        <w:t>Bemvindo</w:t>
      </w:r>
      <w:proofErr w:type="spellEnd"/>
      <w:r>
        <w:rPr>
          <w:b/>
          <w:color w:val="000000"/>
        </w:rPr>
        <w:t xml:space="preserve"> Moreira Nery, 01 de agosto de 2024.</w:t>
      </w:r>
    </w:p>
    <w:p w:rsidR="00713FC5" w:rsidRDefault="00713FC5">
      <w:pPr>
        <w:jc w:val="center"/>
        <w:rPr>
          <w:b/>
        </w:rPr>
      </w:pPr>
    </w:p>
    <w:p w:rsidR="00713FC5" w:rsidRDefault="00713FC5">
      <w:pPr>
        <w:jc w:val="center"/>
        <w:rPr>
          <w:b/>
        </w:rPr>
      </w:pPr>
    </w:p>
    <w:p w:rsidR="00713FC5" w:rsidRDefault="00713FC5">
      <w:pPr>
        <w:shd w:val="clear" w:color="auto" w:fill="FFFFFF"/>
        <w:spacing w:after="280"/>
        <w:jc w:val="both"/>
        <w:rPr>
          <w:b/>
        </w:rPr>
      </w:pPr>
    </w:p>
    <w:tbl>
      <w:tblPr>
        <w:tblStyle w:val="aa"/>
        <w:tblW w:w="816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167"/>
      </w:tblGrid>
      <w:tr w:rsidR="00713FC5">
        <w:tc>
          <w:tcPr>
            <w:tcW w:w="8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FC5" w:rsidRDefault="00032224">
            <w:pPr>
              <w:jc w:val="center"/>
            </w:pPr>
            <w:r>
              <w:t>Luiz Ricardo dos Santos</w:t>
            </w:r>
          </w:p>
          <w:p w:rsidR="00713FC5" w:rsidRDefault="00032224">
            <w:pPr>
              <w:jc w:val="center"/>
            </w:pPr>
            <w:r>
              <w:t>Vereador</w:t>
            </w:r>
          </w:p>
          <w:p w:rsidR="00713FC5" w:rsidRDefault="00713FC5">
            <w:pPr>
              <w:jc w:val="center"/>
              <w:rPr>
                <w:b/>
              </w:rPr>
            </w:pPr>
          </w:p>
          <w:p w:rsidR="00713FC5" w:rsidRDefault="00713FC5">
            <w:pPr>
              <w:spacing w:after="240"/>
              <w:rPr>
                <w:b/>
              </w:rPr>
            </w:pPr>
          </w:p>
        </w:tc>
      </w:tr>
    </w:tbl>
    <w:p w:rsidR="00713FC5" w:rsidRDefault="00713FC5">
      <w:pPr>
        <w:shd w:val="clear" w:color="auto" w:fill="FFFFFF"/>
        <w:spacing w:line="276" w:lineRule="auto"/>
        <w:jc w:val="both"/>
        <w:rPr>
          <w:b/>
        </w:rPr>
      </w:pPr>
      <w:bookmarkStart w:id="3" w:name="_heading=h.30j0zll" w:colFirst="0" w:colLast="0"/>
      <w:bookmarkEnd w:id="3"/>
    </w:p>
    <w:sectPr w:rsidR="00713FC5">
      <w:headerReference w:type="even" r:id="rId7"/>
      <w:headerReference w:type="default" r:id="rId8"/>
      <w:headerReference w:type="first" r:id="rId9"/>
      <w:pgSz w:w="11906" w:h="16838"/>
      <w:pgMar w:top="2778" w:right="1701" w:bottom="1758" w:left="1701" w:header="2552" w:footer="14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224" w:rsidRDefault="00032224">
      <w:r>
        <w:separator/>
      </w:r>
    </w:p>
  </w:endnote>
  <w:endnote w:type="continuationSeparator" w:id="0">
    <w:p w:rsidR="00032224" w:rsidRDefault="00032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224" w:rsidRDefault="00032224">
      <w:r>
        <w:separator/>
      </w:r>
    </w:p>
  </w:footnote>
  <w:footnote w:type="continuationSeparator" w:id="0">
    <w:p w:rsidR="00032224" w:rsidRDefault="000322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FC5" w:rsidRDefault="0003222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hAnsi="Calibri" w:cs="Calibri"/>
        <w:color w:val="000000"/>
        <w:sz w:val="22"/>
        <w:szCs w:val="22"/>
      </w:rPr>
    </w:pPr>
    <w:r>
      <w:rPr>
        <w:rFonts w:ascii="Calibri" w:hAnsi="Calibri" w:cs="Calibri"/>
        <w:color w:val="000000"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FC5" w:rsidRDefault="0003222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hAnsi="Calibri" w:cs="Calibri"/>
        <w:color w:val="000000"/>
        <w:sz w:val="22"/>
        <w:szCs w:val="22"/>
      </w:rPr>
    </w:pPr>
    <w:r>
      <w:rPr>
        <w:rFonts w:ascii="Calibri" w:hAnsi="Calibri" w:cs="Calibri"/>
        <w:color w:val="000000"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-85.15pt;margin-top:-140.75pt;width:595.45pt;height:841.9pt;z-index:-251659776;mso-position-horizontal:absolute;mso-position-horizontal-relative:margin;mso-position-vertical:absolute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FC5" w:rsidRDefault="0003222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hAnsi="Calibri" w:cs="Calibri"/>
        <w:color w:val="000000"/>
        <w:sz w:val="22"/>
        <w:szCs w:val="22"/>
      </w:rPr>
    </w:pPr>
    <w:r>
      <w:rPr>
        <w:rFonts w:ascii="Calibri" w:hAnsi="Calibri" w:cs="Calibri"/>
        <w:color w:val="000000"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FC5"/>
    <w:rsid w:val="00032224"/>
    <w:rsid w:val="002D0FD1"/>
    <w:rsid w:val="004832DC"/>
    <w:rsid w:val="0071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941C1D2-7B76-435B-BBC9-D5A9F90A3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94F"/>
    <w:rPr>
      <w:rFonts w:eastAsia="Calibri"/>
    </w:rPr>
  </w:style>
  <w:style w:type="paragraph" w:styleId="Ttulo1">
    <w:name w:val="heading 1"/>
    <w:basedOn w:val="Normal"/>
    <w:link w:val="Ttulo1Char"/>
    <w:uiPriority w:val="9"/>
    <w:qFormat/>
    <w:rsid w:val="00B858E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</w:pPr>
    <w:rPr>
      <w:color w:val="000000"/>
    </w:rPr>
  </w:style>
  <w:style w:type="paragraph" w:styleId="PargrafodaLista">
    <w:name w:val="List Paragraph"/>
    <w:basedOn w:val="Normal"/>
    <w:uiPriority w:val="34"/>
    <w:qFormat/>
    <w:rsid w:val="009F1B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0A1CF2"/>
    <w:rPr>
      <w:rFonts w:eastAsia="Times New Roman"/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0A1CF2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A1CF2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B858E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T+uA6JBjXA0WA0s12Bhg5RUtOQ==">CgMxLjAyDWgucml6bjZ4YzZ3MTAyCGguZ2pkZ3hzMgloLjMwajB6bGw4AHIhMW1MZy1rVFZXcTNZLUpEcnlXMXdTRzhJNk03QTNJdFB0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Endrew Rodrigues</dc:creator>
  <cp:lastModifiedBy>CPL User</cp:lastModifiedBy>
  <cp:revision>3</cp:revision>
  <dcterms:created xsi:type="dcterms:W3CDTF">2024-08-01T15:00:00Z</dcterms:created>
  <dcterms:modified xsi:type="dcterms:W3CDTF">2024-08-01T20:14:00Z</dcterms:modified>
</cp:coreProperties>
</file>