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AEA" w:rsidRPr="00897AEA" w:rsidRDefault="00897AEA" w:rsidP="00897AEA">
      <w:pPr>
        <w:jc w:val="center"/>
        <w:rPr>
          <w:rFonts w:ascii="Times New Roman" w:hAnsi="Times New Roman" w:cs="Times New Roman"/>
          <w:sz w:val="24"/>
          <w:szCs w:val="24"/>
        </w:rPr>
      </w:pPr>
      <w:r w:rsidRPr="00897AEA">
        <w:rPr>
          <w:rFonts w:ascii="Times New Roman" w:hAnsi="Times New Roman" w:cs="Times New Roman"/>
          <w:sz w:val="24"/>
          <w:szCs w:val="24"/>
        </w:rPr>
        <w:t xml:space="preserve">REQUERIMENTO DE URGÊNCIA Nº </w:t>
      </w:r>
      <w:r w:rsidR="000873FB">
        <w:rPr>
          <w:rFonts w:ascii="Times New Roman" w:hAnsi="Times New Roman" w:cs="Times New Roman"/>
          <w:sz w:val="24"/>
          <w:szCs w:val="24"/>
        </w:rPr>
        <w:t>1929</w:t>
      </w:r>
      <w:r>
        <w:rPr>
          <w:rFonts w:ascii="Times New Roman" w:hAnsi="Times New Roman" w:cs="Times New Roman"/>
          <w:sz w:val="24"/>
          <w:szCs w:val="24"/>
        </w:rPr>
        <w:t>/2023</w:t>
      </w:r>
    </w:p>
    <w:p w:rsidR="00897AEA" w:rsidRPr="00897AEA" w:rsidRDefault="00897AEA" w:rsidP="00897AE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97AEA" w:rsidRPr="00897AEA" w:rsidRDefault="00897AEA" w:rsidP="00897AEA">
      <w:pPr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897AEA">
        <w:rPr>
          <w:rFonts w:ascii="Times New Roman" w:hAnsi="Times New Roman" w:cs="Times New Roman"/>
          <w:sz w:val="24"/>
          <w:szCs w:val="24"/>
        </w:rPr>
        <w:t>"Requer regime de urgência para discussão e votação dos Projetos de Lei</w:t>
      </w:r>
      <w:r>
        <w:rPr>
          <w:rFonts w:ascii="Times New Roman" w:hAnsi="Times New Roman" w:cs="Times New Roman"/>
          <w:sz w:val="24"/>
          <w:szCs w:val="24"/>
        </w:rPr>
        <w:t xml:space="preserve"> 241/2023 e 242/2023 e Projetos de Decreto Legislativo 141/2023 e 144/2023</w:t>
      </w:r>
      <w:r w:rsidRPr="00897AEA">
        <w:rPr>
          <w:rFonts w:ascii="Times New Roman" w:hAnsi="Times New Roman" w:cs="Times New Roman"/>
          <w:sz w:val="24"/>
          <w:szCs w:val="24"/>
        </w:rPr>
        <w:t>”.</w:t>
      </w:r>
    </w:p>
    <w:p w:rsidR="00897AEA" w:rsidRPr="00897AEA" w:rsidRDefault="00897AEA" w:rsidP="00897AEA">
      <w:pPr>
        <w:rPr>
          <w:rFonts w:ascii="Times New Roman" w:hAnsi="Times New Roman" w:cs="Times New Roman"/>
          <w:sz w:val="24"/>
          <w:szCs w:val="24"/>
        </w:rPr>
      </w:pPr>
    </w:p>
    <w:p w:rsidR="00897AEA" w:rsidRPr="00897AEA" w:rsidRDefault="00897AEA" w:rsidP="00897AE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7AEA">
        <w:rPr>
          <w:rFonts w:ascii="Times New Roman" w:hAnsi="Times New Roman" w:cs="Times New Roman"/>
          <w:sz w:val="24"/>
          <w:szCs w:val="24"/>
        </w:rPr>
        <w:t>REQUEREMOS à Mesa, após ouvido o douto Plenário, na forma regimental vigente (</w:t>
      </w:r>
      <w:proofErr w:type="spellStart"/>
      <w:r w:rsidRPr="00897AEA">
        <w:rPr>
          <w:rFonts w:ascii="Times New Roman" w:hAnsi="Times New Roman" w:cs="Times New Roman"/>
          <w:sz w:val="24"/>
          <w:szCs w:val="24"/>
        </w:rPr>
        <w:t>arts</w:t>
      </w:r>
      <w:proofErr w:type="spellEnd"/>
      <w:r w:rsidRPr="00897AE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7AEA">
        <w:rPr>
          <w:rFonts w:ascii="Times New Roman" w:hAnsi="Times New Roman" w:cs="Times New Roman"/>
          <w:sz w:val="24"/>
          <w:szCs w:val="24"/>
        </w:rPr>
        <w:t>156</w:t>
      </w:r>
      <w:r>
        <w:rPr>
          <w:rFonts w:ascii="Times New Roman" w:hAnsi="Times New Roman" w:cs="Times New Roman"/>
          <w:sz w:val="24"/>
          <w:szCs w:val="24"/>
        </w:rPr>
        <w:t>, item 6; 157, III;</w:t>
      </w:r>
      <w:r w:rsidRPr="00897AEA">
        <w:rPr>
          <w:rFonts w:ascii="Times New Roman" w:hAnsi="Times New Roman" w:cs="Times New Roman"/>
          <w:sz w:val="24"/>
          <w:szCs w:val="24"/>
        </w:rPr>
        <w:t xml:space="preserve"> e 189</w:t>
      </w:r>
      <w:r>
        <w:rPr>
          <w:rFonts w:ascii="Times New Roman" w:hAnsi="Times New Roman" w:cs="Times New Roman"/>
          <w:sz w:val="24"/>
          <w:szCs w:val="24"/>
        </w:rPr>
        <w:t>, II</w:t>
      </w:r>
      <w:r w:rsidRPr="00897AEA">
        <w:rPr>
          <w:rFonts w:ascii="Times New Roman" w:hAnsi="Times New Roman" w:cs="Times New Roman"/>
          <w:sz w:val="24"/>
          <w:szCs w:val="24"/>
        </w:rPr>
        <w:t xml:space="preserve">), que sejam dispensadas as formalidades regimentais, a fim de que os Projetos de Lei 241/2023 e 242/2023 e Projetos de Decreto Legislativo 141/2023 e 144/2023, sejam discutidos e votados em regime de urgência e incluídos na Ordem do Dia da Sessão Ordinária do dia </w:t>
      </w:r>
      <w:r>
        <w:rPr>
          <w:rFonts w:ascii="Times New Roman" w:hAnsi="Times New Roman" w:cs="Times New Roman"/>
          <w:sz w:val="24"/>
          <w:szCs w:val="24"/>
        </w:rPr>
        <w:t>05</w:t>
      </w:r>
      <w:r w:rsidRPr="00897AEA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dezembro</w:t>
      </w:r>
      <w:r w:rsidRPr="00897AEA">
        <w:rPr>
          <w:rFonts w:ascii="Times New Roman" w:hAnsi="Times New Roman" w:cs="Times New Roman"/>
          <w:sz w:val="24"/>
          <w:szCs w:val="24"/>
        </w:rPr>
        <w:t xml:space="preserve"> de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97AEA">
        <w:rPr>
          <w:rFonts w:ascii="Times New Roman" w:hAnsi="Times New Roman" w:cs="Times New Roman"/>
          <w:sz w:val="24"/>
          <w:szCs w:val="24"/>
        </w:rPr>
        <w:t>.</w:t>
      </w:r>
    </w:p>
    <w:p w:rsidR="00897AEA" w:rsidRPr="00897AEA" w:rsidRDefault="00897AEA" w:rsidP="00897AEA">
      <w:pPr>
        <w:rPr>
          <w:rFonts w:ascii="Times New Roman" w:hAnsi="Times New Roman" w:cs="Times New Roman"/>
          <w:sz w:val="24"/>
          <w:szCs w:val="24"/>
        </w:rPr>
      </w:pPr>
    </w:p>
    <w:p w:rsidR="00897AEA" w:rsidRDefault="00897AEA" w:rsidP="00897AE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97AEA">
        <w:rPr>
          <w:rFonts w:ascii="Times New Roman" w:hAnsi="Times New Roman" w:cs="Times New Roman"/>
          <w:sz w:val="24"/>
          <w:szCs w:val="24"/>
        </w:rPr>
        <w:t xml:space="preserve">Sala das Sessões </w:t>
      </w:r>
      <w:proofErr w:type="spellStart"/>
      <w:r w:rsidRPr="00897AEA">
        <w:rPr>
          <w:rFonts w:ascii="Times New Roman" w:hAnsi="Times New Roman" w:cs="Times New Roman"/>
          <w:sz w:val="24"/>
          <w:szCs w:val="24"/>
        </w:rPr>
        <w:t>Bemvindo</w:t>
      </w:r>
      <w:proofErr w:type="spellEnd"/>
      <w:r w:rsidRPr="00897AEA">
        <w:rPr>
          <w:rFonts w:ascii="Times New Roman" w:hAnsi="Times New Roman" w:cs="Times New Roman"/>
          <w:sz w:val="24"/>
          <w:szCs w:val="24"/>
        </w:rPr>
        <w:t xml:space="preserve"> Moreira Nery, </w:t>
      </w:r>
      <w:r>
        <w:rPr>
          <w:rFonts w:ascii="Times New Roman" w:hAnsi="Times New Roman" w:cs="Times New Roman"/>
          <w:sz w:val="24"/>
          <w:szCs w:val="24"/>
        </w:rPr>
        <w:t>05</w:t>
      </w:r>
      <w:r w:rsidRPr="00897AEA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dezembro</w:t>
      </w:r>
      <w:r w:rsidRPr="00897AEA">
        <w:rPr>
          <w:rFonts w:ascii="Times New Roman" w:hAnsi="Times New Roman" w:cs="Times New Roman"/>
          <w:sz w:val="24"/>
          <w:szCs w:val="24"/>
        </w:rPr>
        <w:t xml:space="preserve"> de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97AEA">
        <w:rPr>
          <w:rFonts w:ascii="Times New Roman" w:hAnsi="Times New Roman" w:cs="Times New Roman"/>
          <w:sz w:val="24"/>
          <w:szCs w:val="24"/>
        </w:rPr>
        <w:t>.</w:t>
      </w:r>
    </w:p>
    <w:p w:rsidR="00897AEA" w:rsidRDefault="00897AEA" w:rsidP="00897AE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897AEA" w:rsidTr="00897AEA">
        <w:tc>
          <w:tcPr>
            <w:tcW w:w="8494" w:type="dxa"/>
            <w:gridSpan w:val="2"/>
          </w:tcPr>
          <w:p w:rsidR="00897AEA" w:rsidRDefault="00897AEA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THIAGO DA SILVA SANTOS</w:t>
            </w:r>
          </w:p>
          <w:p w:rsidR="00897AEA" w:rsidRDefault="00897AEA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PRESIDENTE</w:t>
            </w:r>
          </w:p>
          <w:p w:rsidR="00897AEA" w:rsidRDefault="00897AEA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AEA" w:rsidTr="00897AEA">
        <w:tc>
          <w:tcPr>
            <w:tcW w:w="4247" w:type="dxa"/>
          </w:tcPr>
          <w:p w:rsidR="00897AEA" w:rsidRDefault="00897AEA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CÍCERO APARECIDO DE SOUZA</w:t>
            </w:r>
          </w:p>
          <w:p w:rsidR="00897AEA" w:rsidRDefault="00897AEA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VICE-PRESIDENTE</w:t>
            </w:r>
          </w:p>
          <w:p w:rsidR="00897AEA" w:rsidRDefault="00897AEA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:rsidR="00897AEA" w:rsidRDefault="00897AEA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ROGÉRIO MOREIRA DOS SANTOS</w:t>
            </w:r>
          </w:p>
          <w:p w:rsidR="00897AEA" w:rsidRDefault="00897AEA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1º SECRETÁRIO</w:t>
            </w:r>
          </w:p>
        </w:tc>
      </w:tr>
      <w:tr w:rsidR="00897AEA" w:rsidTr="00897AEA">
        <w:tc>
          <w:tcPr>
            <w:tcW w:w="4247" w:type="dxa"/>
          </w:tcPr>
          <w:p w:rsidR="00897AEA" w:rsidRDefault="00897AEA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JOSÉ APARECIDO DOS SANTOS</w:t>
            </w:r>
          </w:p>
          <w:p w:rsidR="00897AEA" w:rsidRDefault="00897AEA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2º SECRETÁRIO</w:t>
            </w:r>
          </w:p>
          <w:p w:rsidR="00897AEA" w:rsidRDefault="00897AEA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:rsidR="00897AEA" w:rsidRDefault="00897AEA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ERONDINA FERREIRA GODOY</w:t>
            </w:r>
          </w:p>
          <w:p w:rsidR="00897AEA" w:rsidRDefault="00897AEA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3ª SECRETÁRIA</w:t>
            </w:r>
          </w:p>
        </w:tc>
      </w:tr>
      <w:tr w:rsidR="00897AEA" w:rsidTr="00897AEA">
        <w:trPr>
          <w:trHeight w:val="42"/>
        </w:trPr>
        <w:tc>
          <w:tcPr>
            <w:tcW w:w="4247" w:type="dxa"/>
          </w:tcPr>
          <w:p w:rsidR="00897AEA" w:rsidRDefault="00897AEA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ANDERSON CAVANHA</w:t>
            </w:r>
          </w:p>
          <w:p w:rsidR="00897AEA" w:rsidRDefault="00897AEA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  <w:p w:rsidR="00897AEA" w:rsidRDefault="00897AEA" w:rsidP="00897A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:rsidR="00897AEA" w:rsidRDefault="00897AEA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BRUNO SILVA GABRIEL</w:t>
            </w:r>
          </w:p>
          <w:p w:rsidR="00897AEA" w:rsidRDefault="00897AEA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</w:tr>
      <w:tr w:rsidR="00897AEA" w:rsidTr="00897AEA">
        <w:trPr>
          <w:trHeight w:val="42"/>
        </w:trPr>
        <w:tc>
          <w:tcPr>
            <w:tcW w:w="4247" w:type="dxa"/>
          </w:tcPr>
          <w:p w:rsidR="00897AEA" w:rsidRDefault="00897AEA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MARCELO APARECIDO ANTÔNIO</w:t>
            </w:r>
          </w:p>
          <w:p w:rsidR="00897AEA" w:rsidRDefault="00897AEA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  <w:tc>
          <w:tcPr>
            <w:tcW w:w="4247" w:type="dxa"/>
          </w:tcPr>
          <w:p w:rsidR="00897AEA" w:rsidRDefault="00897AEA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MARIZA MARTINS BORGES</w:t>
            </w:r>
          </w:p>
          <w:p w:rsidR="00897AEA" w:rsidRDefault="00897AEA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VEREADORA</w:t>
            </w:r>
          </w:p>
        </w:tc>
      </w:tr>
    </w:tbl>
    <w:p w:rsidR="00897AEA" w:rsidRPr="00897AEA" w:rsidRDefault="00897AEA" w:rsidP="00897AEA">
      <w:pPr>
        <w:rPr>
          <w:rFonts w:ascii="Times New Roman" w:hAnsi="Times New Roman" w:cs="Times New Roman"/>
          <w:sz w:val="24"/>
          <w:szCs w:val="24"/>
        </w:rPr>
      </w:pPr>
    </w:p>
    <w:p w:rsidR="00897AEA" w:rsidRPr="00897AEA" w:rsidRDefault="00897AEA" w:rsidP="00897AEA">
      <w:pPr>
        <w:rPr>
          <w:rFonts w:ascii="Times New Roman" w:hAnsi="Times New Roman" w:cs="Times New Roman"/>
          <w:sz w:val="24"/>
          <w:szCs w:val="24"/>
        </w:rPr>
      </w:pPr>
    </w:p>
    <w:p w:rsidR="00D71590" w:rsidRPr="00897AEA" w:rsidRDefault="00A96034">
      <w:pPr>
        <w:rPr>
          <w:rFonts w:ascii="Times New Roman" w:hAnsi="Times New Roman" w:cs="Times New Roman"/>
          <w:sz w:val="24"/>
          <w:szCs w:val="24"/>
        </w:rPr>
      </w:pPr>
    </w:p>
    <w:sectPr w:rsidR="00D71590" w:rsidRPr="00897AEA" w:rsidSect="00897AEA">
      <w:headerReference w:type="default" r:id="rId6"/>
      <w:pgSz w:w="11906" w:h="16838"/>
      <w:pgMar w:top="283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6034" w:rsidRDefault="00A96034" w:rsidP="00897AEA">
      <w:pPr>
        <w:spacing w:after="0" w:line="240" w:lineRule="auto"/>
      </w:pPr>
      <w:r>
        <w:separator/>
      </w:r>
    </w:p>
  </w:endnote>
  <w:endnote w:type="continuationSeparator" w:id="0">
    <w:p w:rsidR="00A96034" w:rsidRDefault="00A96034" w:rsidP="00897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6034" w:rsidRDefault="00A96034" w:rsidP="00897AEA">
      <w:pPr>
        <w:spacing w:after="0" w:line="240" w:lineRule="auto"/>
      </w:pPr>
      <w:r>
        <w:separator/>
      </w:r>
    </w:p>
  </w:footnote>
  <w:footnote w:type="continuationSeparator" w:id="0">
    <w:p w:rsidR="00A96034" w:rsidRDefault="00A96034" w:rsidP="00897A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AEA" w:rsidRDefault="00A96034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position:absolute;margin-left:-85.45pt;margin-top:-141.8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AEA"/>
    <w:rsid w:val="000873FB"/>
    <w:rsid w:val="00897AEA"/>
    <w:rsid w:val="008B2897"/>
    <w:rsid w:val="00A96034"/>
    <w:rsid w:val="00BA75BA"/>
    <w:rsid w:val="00F50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B7A6611"/>
  <w15:chartTrackingRefBased/>
  <w15:docId w15:val="{10D01809-4DDF-4C6F-9355-79C51788A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97A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97AEA"/>
  </w:style>
  <w:style w:type="paragraph" w:styleId="Rodap">
    <w:name w:val="footer"/>
    <w:basedOn w:val="Normal"/>
    <w:link w:val="RodapChar"/>
    <w:uiPriority w:val="99"/>
    <w:unhideWhenUsed/>
    <w:rsid w:val="00897A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97AEA"/>
  </w:style>
  <w:style w:type="table" w:styleId="Tabelacomgrade">
    <w:name w:val="Table Grid"/>
    <w:basedOn w:val="Tabelanormal"/>
    <w:uiPriority w:val="39"/>
    <w:rsid w:val="00897A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154</Words>
  <Characters>834</Characters>
  <Application>Microsoft Office Word</Application>
  <DocSecurity>0</DocSecurity>
  <Lines>6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 CPL01</dc:creator>
  <cp:keywords/>
  <dc:description/>
  <cp:lastModifiedBy>CMI USER CPL01</cp:lastModifiedBy>
  <cp:revision>2</cp:revision>
  <dcterms:created xsi:type="dcterms:W3CDTF">2023-12-04T13:57:00Z</dcterms:created>
  <dcterms:modified xsi:type="dcterms:W3CDTF">2023-12-04T14:08:00Z</dcterms:modified>
</cp:coreProperties>
</file>