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3C2F" w:rsidP="0082253C">
      <w:pPr>
        <w:spacing w:line="240" w:lineRule="auto"/>
        <w:rPr>
          <w:rFonts w:ascii="Arial" w:hAnsi="Arial" w:cs="Arial"/>
          <w:sz w:val="24"/>
          <w:szCs w:val="24"/>
        </w:rPr>
      </w:pPr>
    </w:p>
    <w:p w:rsidR="0082253C" w:rsidP="0082253C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171/2022</w:t>
      </w:r>
    </w:p>
    <w:p w:rsidR="0082253C" w:rsidP="0082253C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2253C" w:rsidRPr="00FA43AD" w:rsidP="007A77F3">
      <w:pPr>
        <w:spacing w:line="240" w:lineRule="auto"/>
        <w:ind w:left="4535"/>
        <w:jc w:val="both"/>
        <w:rPr>
          <w:rFonts w:cstheme="minorHAnsi"/>
          <w:sz w:val="24"/>
          <w:szCs w:val="24"/>
        </w:rPr>
      </w:pPr>
      <w:r w:rsidRPr="00FA43AD">
        <w:rPr>
          <w:sz w:val="24"/>
          <w:szCs w:val="24"/>
        </w:rPr>
        <w:t>Dispõe sobre a inviolabilidade da liberdade religiosa como direito fundamental nas entidade</w:t>
      </w:r>
      <w:r>
        <w:rPr>
          <w:sz w:val="24"/>
          <w:szCs w:val="24"/>
        </w:rPr>
        <w:t>s religiosas do município de Itapevi</w:t>
      </w:r>
      <w:r w:rsidRPr="00FA43AD">
        <w:rPr>
          <w:sz w:val="24"/>
          <w:szCs w:val="24"/>
        </w:rPr>
        <w:t>, instituída pelo art. 5º, inciso vi da constituição federativa do brasil</w:t>
      </w:r>
      <w:r w:rsidRPr="00FA43AD" w:rsidR="00177DDF">
        <w:rPr>
          <w:rFonts w:cstheme="minorHAnsi"/>
          <w:sz w:val="24"/>
          <w:szCs w:val="24"/>
        </w:rPr>
        <w:t xml:space="preserve">, no Munícipio de Itapevi. </w:t>
      </w:r>
    </w:p>
    <w:p w:rsidR="0082253C" w:rsidRPr="0082253C" w:rsidP="0082253C">
      <w:pPr>
        <w:spacing w:line="240" w:lineRule="auto"/>
        <w:ind w:left="4535"/>
        <w:jc w:val="center"/>
        <w:rPr>
          <w:rFonts w:ascii="Arial" w:hAnsi="Arial" w:cs="Arial"/>
          <w:sz w:val="24"/>
          <w:szCs w:val="24"/>
        </w:rPr>
      </w:pPr>
    </w:p>
    <w:p w:rsidR="0082253C" w:rsidRPr="00E006A5" w:rsidP="0082253C">
      <w:pPr>
        <w:spacing w:line="240" w:lineRule="auto"/>
        <w:rPr>
          <w:rFonts w:cstheme="minorHAnsi"/>
          <w:sz w:val="24"/>
          <w:szCs w:val="24"/>
        </w:rPr>
      </w:pPr>
      <w:r w:rsidRPr="00E006A5">
        <w:rPr>
          <w:rFonts w:cstheme="minorHAnsi"/>
          <w:sz w:val="24"/>
          <w:szCs w:val="24"/>
        </w:rPr>
        <w:t>A Câmara Municipal de Itapevi no uso de suas atribuições aprova:</w:t>
      </w:r>
    </w:p>
    <w:p w:rsidR="00B1005A" w:rsidP="0082253C">
      <w:pPr>
        <w:spacing w:line="240" w:lineRule="auto"/>
        <w:rPr>
          <w:rFonts w:ascii="Arial" w:hAnsi="Arial" w:cs="Arial"/>
          <w:sz w:val="24"/>
          <w:szCs w:val="24"/>
        </w:rPr>
      </w:pPr>
    </w:p>
    <w:p w:rsidR="00B1005A" w:rsidP="003A2E85">
      <w:pPr>
        <w:spacing w:line="240" w:lineRule="auto"/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Art.1º </w:t>
      </w:r>
      <w:r w:rsidRPr="00FA43AD" w:rsidR="00FA43AD">
        <w:rPr>
          <w:sz w:val="24"/>
          <w:szCs w:val="24"/>
        </w:rPr>
        <w:t>Ficam as entidades religiosas autorizadas a fixar em todas as dependências de entrada, avisos com os seguintes dizeres:</w:t>
      </w:r>
    </w:p>
    <w:p w:rsidR="00FA43AD" w:rsidP="00FA43AD">
      <w:pPr>
        <w:spacing w:line="240" w:lineRule="auto"/>
        <w:jc w:val="center"/>
        <w:rPr>
          <w:b/>
          <w:sz w:val="24"/>
          <w:szCs w:val="24"/>
        </w:rPr>
      </w:pPr>
      <w:r w:rsidRPr="00FA43AD">
        <w:rPr>
          <w:b/>
          <w:sz w:val="24"/>
          <w:szCs w:val="24"/>
        </w:rPr>
        <w:t>“Advertimos às autoridades municipais sobre o que diz a Constituição da República Federativa do Brasil:</w:t>
      </w:r>
    </w:p>
    <w:p w:rsidR="00FA43AD" w:rsidP="00FA43AD">
      <w:pPr>
        <w:spacing w:line="240" w:lineRule="auto"/>
        <w:jc w:val="both"/>
        <w:rPr>
          <w:b/>
          <w:sz w:val="24"/>
          <w:szCs w:val="24"/>
        </w:rPr>
      </w:pPr>
      <w:r w:rsidRPr="00FA43AD">
        <w:rPr>
          <w:b/>
          <w:sz w:val="24"/>
          <w:szCs w:val="24"/>
        </w:rPr>
        <w:t>É inviolável a liberdade de consciência e de crença, sendo assegurado o livre exercício dos cultos religiosos e garantida, na forma da lei, a proteção aos locais de culto e a suas liturgias.</w:t>
      </w:r>
    </w:p>
    <w:p w:rsidR="00FA43AD" w:rsidP="00FA43AD">
      <w:pPr>
        <w:spacing w:line="240" w:lineRule="auto"/>
        <w:jc w:val="center"/>
        <w:rPr>
          <w:b/>
          <w:sz w:val="24"/>
          <w:szCs w:val="24"/>
        </w:rPr>
      </w:pPr>
      <w:r w:rsidRPr="00FA43AD">
        <w:rPr>
          <w:b/>
          <w:sz w:val="24"/>
          <w:szCs w:val="24"/>
        </w:rPr>
        <w:t>Constituição Federal Art. 5, Inciso VI.”</w:t>
      </w:r>
    </w:p>
    <w:p w:rsidR="00FA43AD" w:rsidP="00FA43AD">
      <w:pPr>
        <w:spacing w:line="240" w:lineRule="auto"/>
        <w:jc w:val="center"/>
        <w:rPr>
          <w:b/>
          <w:sz w:val="24"/>
          <w:szCs w:val="24"/>
        </w:rPr>
      </w:pPr>
    </w:p>
    <w:p w:rsidR="00FA43AD" w:rsidRPr="00FA43AD" w:rsidP="00FA43AD">
      <w:pPr>
        <w:spacing w:line="240" w:lineRule="auto"/>
        <w:rPr>
          <w:b/>
          <w:sz w:val="24"/>
          <w:szCs w:val="24"/>
        </w:rPr>
      </w:pPr>
      <w:r w:rsidRPr="00FA43AD">
        <w:rPr>
          <w:b/>
          <w:sz w:val="24"/>
          <w:szCs w:val="24"/>
        </w:rPr>
        <w:t>Parágrafo Único.</w:t>
      </w:r>
      <w:r w:rsidRPr="00FA43AD">
        <w:rPr>
          <w:sz w:val="24"/>
          <w:szCs w:val="24"/>
        </w:rPr>
        <w:t xml:space="preserve"> O aviso mencionado no caput deste diploma deverá ser confeccionado em material durável, para a fixação permanente.</w:t>
      </w:r>
    </w:p>
    <w:p w:rsidR="00FA43AD" w:rsidP="003A2E85">
      <w:pPr>
        <w:spacing w:line="240" w:lineRule="auto"/>
        <w:jc w:val="both"/>
        <w:rPr>
          <w:sz w:val="23"/>
          <w:szCs w:val="23"/>
        </w:rPr>
      </w:pPr>
    </w:p>
    <w:p w:rsidR="003A2E85" w:rsidP="003A2E85">
      <w:pPr>
        <w:spacing w:line="240" w:lineRule="auto"/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Art.2º </w:t>
      </w:r>
      <w:r w:rsidRPr="00FA43AD" w:rsidR="00FA43AD">
        <w:rPr>
          <w:sz w:val="24"/>
          <w:szCs w:val="24"/>
        </w:rPr>
        <w:t>As entidades religiosas poderão buscar parcerias ou receber doações para a referida confecção do material.</w:t>
      </w:r>
    </w:p>
    <w:p w:rsidR="00FA43AD" w:rsidRPr="00FA43AD" w:rsidP="003A2E85">
      <w:pPr>
        <w:spacing w:line="240" w:lineRule="auto"/>
        <w:jc w:val="both"/>
        <w:rPr>
          <w:sz w:val="24"/>
          <w:szCs w:val="24"/>
        </w:rPr>
      </w:pPr>
      <w:r w:rsidRPr="00FA43AD">
        <w:rPr>
          <w:b/>
          <w:sz w:val="24"/>
          <w:szCs w:val="24"/>
        </w:rPr>
        <w:t>Parágrafo Único.</w:t>
      </w:r>
      <w:r w:rsidRPr="00FA43AD">
        <w:rPr>
          <w:sz w:val="24"/>
          <w:szCs w:val="24"/>
        </w:rPr>
        <w:t xml:space="preserve"> As entidades religiosas também poderão disponibilizar o referido aviso em seus murais, sítios eletrônicos, em notas de rodapés de seus materiais, em eventuais cartilhas distribuídas aos fiéis e em outros meios de comunicação utilizados pela entidade religiosa, voltados à divulgação, as informações constantes no referido aviso acerca da liberdade religiosa como direito fundamental, conforme previsto no art. 5º, VI da Constituição Federal.</w:t>
      </w:r>
    </w:p>
    <w:p w:rsidR="00FA43AD" w:rsidP="003A2E85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D2064C" w:rsidP="003A2E85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3A2E85" w:rsidP="003A2E85">
      <w:pPr>
        <w:spacing w:line="240" w:lineRule="auto"/>
        <w:jc w:val="both"/>
        <w:rPr>
          <w:sz w:val="23"/>
          <w:szCs w:val="23"/>
        </w:rPr>
      </w:pPr>
      <w:r>
        <w:rPr>
          <w:rFonts w:ascii="Arial" w:hAnsi="Arial" w:cs="Arial"/>
          <w:sz w:val="24"/>
          <w:szCs w:val="24"/>
        </w:rPr>
        <w:t xml:space="preserve">Art.3º </w:t>
      </w:r>
      <w:r w:rsidRPr="00FA43AD" w:rsidR="00FA43AD">
        <w:rPr>
          <w:sz w:val="24"/>
          <w:szCs w:val="24"/>
        </w:rPr>
        <w:t>Fica vedada à administração pública direta e indireta e a qualquer cidadão violar a liberdade religiosa ou censurá-la, nem constranger ou intimidar</w:t>
      </w:r>
      <w:r w:rsidRPr="00FA43AD" w:rsidR="00FA43AD">
        <w:rPr>
          <w:sz w:val="24"/>
          <w:szCs w:val="24"/>
        </w:rPr>
        <w:t xml:space="preserve"> </w:t>
      </w:r>
      <w:r w:rsidRPr="00FA43AD" w:rsidR="00FA43AD">
        <w:rPr>
          <w:sz w:val="24"/>
          <w:szCs w:val="24"/>
        </w:rPr>
        <w:t>religiosos no exercício da sua fé, sob pena de multa a ser regulamentada pelo poder Executivo.</w:t>
      </w:r>
    </w:p>
    <w:p w:rsidR="00FA43AD" w:rsidP="003A2E85">
      <w:pPr>
        <w:spacing w:line="240" w:lineRule="auto"/>
        <w:jc w:val="both"/>
      </w:pPr>
      <w:r>
        <w:rPr>
          <w:rFonts w:ascii="Arial" w:hAnsi="Arial" w:cs="Arial"/>
          <w:sz w:val="24"/>
          <w:szCs w:val="24"/>
        </w:rPr>
        <w:t xml:space="preserve">Art.4º </w:t>
      </w:r>
      <w:r>
        <w:t>Esta lei entrará em vigor na data de sua publicação, e estão revogadas as disposições em contrário</w:t>
      </w:r>
      <w:r>
        <w:t>.</w:t>
      </w:r>
    </w:p>
    <w:p w:rsidR="00E006A5" w:rsidP="00D2064C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82253C" w:rsidRPr="00C951D0" w:rsidP="00C951D0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951D0">
        <w:rPr>
          <w:rFonts w:ascii="Arial" w:hAnsi="Arial" w:cs="Arial"/>
          <w:b/>
          <w:sz w:val="24"/>
          <w:szCs w:val="24"/>
        </w:rPr>
        <w:t>Justificativa</w:t>
      </w:r>
    </w:p>
    <w:p w:rsidR="0082253C" w:rsidP="0082253C">
      <w:pPr>
        <w:spacing w:line="240" w:lineRule="auto"/>
        <w:rPr>
          <w:rFonts w:ascii="Arial" w:hAnsi="Arial" w:cs="Arial"/>
          <w:sz w:val="24"/>
          <w:szCs w:val="24"/>
        </w:rPr>
      </w:pPr>
    </w:p>
    <w:p w:rsidR="00804045" w:rsidRPr="00D2064C" w:rsidP="00177DDF">
      <w:pPr>
        <w:spacing w:line="240" w:lineRule="auto"/>
        <w:jc w:val="both"/>
        <w:rPr>
          <w:sz w:val="24"/>
          <w:szCs w:val="24"/>
        </w:rPr>
      </w:pPr>
      <w:r w:rsidRPr="00D2064C">
        <w:rPr>
          <w:sz w:val="24"/>
          <w:szCs w:val="24"/>
        </w:rPr>
        <w:t>A Constituição da República Federativa do Brasil de 1988 (CF/88), em seu artigo 5º, inciso VI, estabelece a inviolabilidade da liberdade de consciência e de crença, sendo assegurado o livre exercício dos cultos religiosos e garantida, na forma da lei, a proteção aos locais de culto e a suas liturgias.</w:t>
      </w:r>
    </w:p>
    <w:p w:rsidR="00D2064C" w:rsidRPr="00D2064C" w:rsidP="00177DDF">
      <w:pPr>
        <w:spacing w:line="240" w:lineRule="auto"/>
        <w:jc w:val="both"/>
        <w:rPr>
          <w:sz w:val="24"/>
          <w:szCs w:val="24"/>
        </w:rPr>
      </w:pPr>
      <w:r w:rsidRPr="00D2064C">
        <w:rPr>
          <w:sz w:val="24"/>
          <w:szCs w:val="24"/>
        </w:rPr>
        <w:t>Ocorre que nestes tempos de polarização política apresentam-se grupos de ativistas-políticos que visam diminuir a efetividade da liberdade de crença e doutrinas religiosas e consciência individual, censurando práticas, palestras, catequeses e apostolados no território nacional, de modo a</w:t>
      </w:r>
      <w:r w:rsidRPr="00D2064C">
        <w:rPr>
          <w:sz w:val="24"/>
          <w:szCs w:val="24"/>
        </w:rPr>
        <w:t xml:space="preserve"> </w:t>
      </w:r>
      <w:r w:rsidRPr="00D2064C">
        <w:rPr>
          <w:sz w:val="24"/>
          <w:szCs w:val="24"/>
        </w:rPr>
        <w:t>mitigar o referido direito fundamental, principalmente quando há uma contraposição às ideologias estabelecidas.</w:t>
      </w:r>
    </w:p>
    <w:p w:rsidR="00D2064C" w:rsidRPr="00D2064C" w:rsidP="00177DDF">
      <w:pPr>
        <w:spacing w:line="240" w:lineRule="auto"/>
        <w:jc w:val="both"/>
        <w:rPr>
          <w:sz w:val="24"/>
          <w:szCs w:val="24"/>
        </w:rPr>
      </w:pPr>
      <w:r w:rsidRPr="00D2064C">
        <w:rPr>
          <w:sz w:val="24"/>
          <w:szCs w:val="24"/>
        </w:rPr>
        <w:t xml:space="preserve">A proibição da censura é um dos aspectos centrais da liberdade de expressão (art. 5º, IX, da CF/88). Conforme sabido, é natural a inclinação dos regimes autoritários em censurar a difusão de ideias e informações que não convêm com os governantes. Mas, mesmo fora das ditaduras a sociedade muitas vezes reage </w:t>
      </w:r>
      <w:r w:rsidRPr="00D2064C">
        <w:rPr>
          <w:sz w:val="24"/>
          <w:szCs w:val="24"/>
        </w:rPr>
        <w:t>contraposições</w:t>
      </w:r>
      <w:r w:rsidRPr="00D2064C">
        <w:rPr>
          <w:sz w:val="24"/>
          <w:szCs w:val="24"/>
        </w:rPr>
        <w:t xml:space="preserve"> que questionem os seus valores mais encarecidos e sedimentados, e daí pode surgir a pretensão das maiorias de silenciar os dissidentes. Como pode-se observar, o constituinte originário foi firme nessa matéria, ao proibir peremptoriamente a censura.</w:t>
      </w:r>
    </w:p>
    <w:p w:rsidR="00D2064C" w:rsidRPr="00D2064C" w:rsidP="00177DDF">
      <w:pPr>
        <w:spacing w:line="240" w:lineRule="auto"/>
        <w:jc w:val="both"/>
        <w:rPr>
          <w:sz w:val="24"/>
          <w:szCs w:val="24"/>
        </w:rPr>
      </w:pPr>
      <w:r w:rsidRPr="00D2064C">
        <w:rPr>
          <w:sz w:val="24"/>
          <w:szCs w:val="24"/>
        </w:rPr>
        <w:t>Assim, não há previsão constitucional de que lei possa restringir a liberdade de crença, tratando-se, portanto, de um direito individual sem reserva legal expressa, ao passo que a proteção aos locais de culto, as suas liturgias e divulgação da palavra de Deus, submetem-se ao regime de reserva legal simples.</w:t>
      </w:r>
    </w:p>
    <w:p w:rsidR="00D2064C" w:rsidRPr="00D2064C" w:rsidP="00177DD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2064C">
        <w:rPr>
          <w:sz w:val="24"/>
          <w:szCs w:val="24"/>
        </w:rPr>
        <w:t>Diante do exposto, apresentamos para apreciação desta Casa o presente Projeto, na certeza de sua aprovação pelos nobres pares.</w:t>
      </w:r>
    </w:p>
    <w:p w:rsidR="00E006A5" w:rsidP="00177DDF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D2064C" w:rsidP="00177DDF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D2064C" w:rsidP="00177DDF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804045" w:rsidP="00177DDF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 Bemvindo Moreira Nery,</w:t>
      </w:r>
      <w:r w:rsidR="00D2064C">
        <w:rPr>
          <w:rFonts w:ascii="Arial" w:hAnsi="Arial" w:cs="Arial"/>
          <w:sz w:val="24"/>
          <w:szCs w:val="24"/>
        </w:rPr>
        <w:t xml:space="preserve"> 06</w:t>
      </w:r>
      <w:r w:rsidR="00E006A5">
        <w:rPr>
          <w:rFonts w:ascii="Arial" w:hAnsi="Arial" w:cs="Arial"/>
          <w:sz w:val="24"/>
          <w:szCs w:val="24"/>
        </w:rPr>
        <w:t xml:space="preserve"> de </w:t>
      </w:r>
      <w:r w:rsidR="00D2064C">
        <w:rPr>
          <w:rFonts w:ascii="Arial" w:hAnsi="Arial" w:cs="Arial"/>
          <w:sz w:val="24"/>
          <w:szCs w:val="24"/>
        </w:rPr>
        <w:t>outubro</w:t>
      </w:r>
      <w:r w:rsidR="007A77F3">
        <w:rPr>
          <w:rFonts w:ascii="Arial" w:hAnsi="Arial" w:cs="Arial"/>
          <w:sz w:val="24"/>
          <w:szCs w:val="24"/>
        </w:rPr>
        <w:t xml:space="preserve"> de 202</w:t>
      </w:r>
      <w:r w:rsidR="00334543">
        <w:rPr>
          <w:rFonts w:ascii="Arial" w:hAnsi="Arial" w:cs="Arial"/>
          <w:sz w:val="24"/>
          <w:szCs w:val="24"/>
        </w:rPr>
        <w:t>2</w:t>
      </w:r>
    </w:p>
    <w:p w:rsidR="00804045" w:rsidP="00012D35">
      <w:pPr>
        <w:spacing w:line="240" w:lineRule="auto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1170940</wp:posOffset>
            </wp:positionH>
            <wp:positionV relativeFrom="paragraph">
              <wp:posOffset>7620</wp:posOffset>
            </wp:positionV>
            <wp:extent cx="3456940" cy="137350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29285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940" cy="137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p w:rsidR="00804045" w:rsidRPr="00D2064C" w:rsidP="00D2064C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804045">
        <w:rPr>
          <w:rFonts w:ascii="Arial" w:hAnsi="Arial" w:cs="Arial"/>
          <w:b/>
          <w:sz w:val="24"/>
          <w:szCs w:val="24"/>
        </w:rPr>
        <w:t>Doutor Lucas Gabriel Correia Silva</w:t>
      </w:r>
      <w:r w:rsidR="00E006A5">
        <w:rPr>
          <w:rFonts w:ascii="Arial" w:hAnsi="Arial" w:cs="Arial"/>
          <w:b/>
          <w:sz w:val="24"/>
          <w:szCs w:val="24"/>
        </w:rPr>
        <w:t xml:space="preserve"> Martins</w:t>
      </w:r>
    </w:p>
    <w:p w:rsidR="00804045" w:rsidRPr="00804045" w:rsidP="00804045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UNIÃO - BRASIL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8240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6192" o:allowincell="f">
          <v:imagedata r:id="rId1" o:title="Timbrado"/>
          <w10:wrap anchorx="margin" anchory="margin"/>
        </v:shape>
      </w:pic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5168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2D35"/>
    <w:rsid w:val="00074A8F"/>
    <w:rsid w:val="000C23CA"/>
    <w:rsid w:val="000D39E5"/>
    <w:rsid w:val="000D64F9"/>
    <w:rsid w:val="001207F6"/>
    <w:rsid w:val="00123B8F"/>
    <w:rsid w:val="00152AE5"/>
    <w:rsid w:val="00177DDF"/>
    <w:rsid w:val="001A77B1"/>
    <w:rsid w:val="00225D3D"/>
    <w:rsid w:val="002655B7"/>
    <w:rsid w:val="00271D46"/>
    <w:rsid w:val="002757F4"/>
    <w:rsid w:val="0028259C"/>
    <w:rsid w:val="00286B08"/>
    <w:rsid w:val="002D0AE8"/>
    <w:rsid w:val="002E6D4A"/>
    <w:rsid w:val="002E6EC5"/>
    <w:rsid w:val="002F77FB"/>
    <w:rsid w:val="003209C7"/>
    <w:rsid w:val="00334543"/>
    <w:rsid w:val="00337A86"/>
    <w:rsid w:val="003475A3"/>
    <w:rsid w:val="003A0CFC"/>
    <w:rsid w:val="003A2E85"/>
    <w:rsid w:val="003A5FC0"/>
    <w:rsid w:val="00426C62"/>
    <w:rsid w:val="0043149E"/>
    <w:rsid w:val="00437E26"/>
    <w:rsid w:val="00452885"/>
    <w:rsid w:val="004B11B6"/>
    <w:rsid w:val="004C0734"/>
    <w:rsid w:val="004E2A59"/>
    <w:rsid w:val="004E3AA2"/>
    <w:rsid w:val="004F3C2F"/>
    <w:rsid w:val="005424BC"/>
    <w:rsid w:val="00574428"/>
    <w:rsid w:val="005C3136"/>
    <w:rsid w:val="005D6BCB"/>
    <w:rsid w:val="0061167B"/>
    <w:rsid w:val="00637ED6"/>
    <w:rsid w:val="00645F4A"/>
    <w:rsid w:val="00661CF0"/>
    <w:rsid w:val="0069166B"/>
    <w:rsid w:val="006A4B7F"/>
    <w:rsid w:val="006A7D1D"/>
    <w:rsid w:val="006D0F20"/>
    <w:rsid w:val="006E370D"/>
    <w:rsid w:val="006F3164"/>
    <w:rsid w:val="00780D4E"/>
    <w:rsid w:val="00797863"/>
    <w:rsid w:val="007A77F3"/>
    <w:rsid w:val="00804045"/>
    <w:rsid w:val="0082253C"/>
    <w:rsid w:val="008230A3"/>
    <w:rsid w:val="00864F5F"/>
    <w:rsid w:val="008A4427"/>
    <w:rsid w:val="008E5145"/>
    <w:rsid w:val="0090736C"/>
    <w:rsid w:val="00927526"/>
    <w:rsid w:val="0097673D"/>
    <w:rsid w:val="00980E70"/>
    <w:rsid w:val="009B6305"/>
    <w:rsid w:val="009C1570"/>
    <w:rsid w:val="00A7476F"/>
    <w:rsid w:val="00B1005A"/>
    <w:rsid w:val="00B11B58"/>
    <w:rsid w:val="00B16E79"/>
    <w:rsid w:val="00BB2E04"/>
    <w:rsid w:val="00BC0B06"/>
    <w:rsid w:val="00BD5E2F"/>
    <w:rsid w:val="00BF6C68"/>
    <w:rsid w:val="00C02DDC"/>
    <w:rsid w:val="00C17469"/>
    <w:rsid w:val="00C772AA"/>
    <w:rsid w:val="00C854A6"/>
    <w:rsid w:val="00C8595A"/>
    <w:rsid w:val="00C951D0"/>
    <w:rsid w:val="00CC4D84"/>
    <w:rsid w:val="00CC5EFB"/>
    <w:rsid w:val="00CD1705"/>
    <w:rsid w:val="00D2064C"/>
    <w:rsid w:val="00D37185"/>
    <w:rsid w:val="00D60FC1"/>
    <w:rsid w:val="00D70A26"/>
    <w:rsid w:val="00D80D69"/>
    <w:rsid w:val="00DA0E17"/>
    <w:rsid w:val="00DA5BDF"/>
    <w:rsid w:val="00DF4712"/>
    <w:rsid w:val="00E006A5"/>
    <w:rsid w:val="00E31427"/>
    <w:rsid w:val="00E57395"/>
    <w:rsid w:val="00EC0C2C"/>
    <w:rsid w:val="00EC158F"/>
    <w:rsid w:val="00EE57F4"/>
    <w:rsid w:val="00F03B3D"/>
    <w:rsid w:val="00F534EC"/>
    <w:rsid w:val="00F72F43"/>
    <w:rsid w:val="00FA43AD"/>
    <w:rsid w:val="00FB2D25"/>
    <w:rsid w:val="00FD54C9"/>
    <w:rsid w:val="00FF34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DefaultParagraphFont"/>
    <w:rsid w:val="00B11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5A0FE-F925-4F5B-BD7C-84F6538AD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10</cp:lastModifiedBy>
  <cp:revision>2</cp:revision>
  <cp:lastPrinted>2021-02-26T18:46:00Z</cp:lastPrinted>
  <dcterms:created xsi:type="dcterms:W3CDTF">2022-10-06T13:45:00Z</dcterms:created>
  <dcterms:modified xsi:type="dcterms:W3CDTF">2022-10-06T13:45:00Z</dcterms:modified>
</cp:coreProperties>
</file>