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400" w:rsidRPr="000230AF" w:rsidRDefault="003230E6" w:rsidP="00A61400">
      <w:pPr>
        <w:spacing w:after="240" w:line="36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PROJETO DE LEI N° 166</w:t>
      </w:r>
      <w:bookmarkStart w:id="0" w:name="_GoBack"/>
      <w:bookmarkEnd w:id="0"/>
      <w:r w:rsidR="004E39DE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/2022</w:t>
      </w:r>
    </w:p>
    <w:p w:rsidR="000230AF" w:rsidRPr="00CD1026" w:rsidRDefault="00516FCB" w:rsidP="009020D4">
      <w:pPr>
        <w:spacing w:after="240" w:line="360" w:lineRule="exact"/>
        <w:ind w:left="4395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Autoriza a Criação de</w:t>
      </w:r>
      <w:r w:rsidR="009D1453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“</w:t>
      </w:r>
      <w:r w:rsidR="00C11185" w:rsidRPr="00C11185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Programa</w:t>
      </w:r>
      <w:r w:rsidR="0079787B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de </w:t>
      </w:r>
      <w:r w:rsidR="0079787B" w:rsidRPr="0079787B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Conscientização </w:t>
      </w:r>
      <w:r w:rsidR="0079787B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e Combate </w:t>
      </w:r>
      <w:r w:rsidR="0079787B" w:rsidRPr="0079787B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à</w:t>
      </w:r>
      <w:r w:rsidR="0079787B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Violência Contra a Pessoa Idosa </w:t>
      </w:r>
      <w:r w:rsidR="00E54DC0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em q</w:t>
      </w:r>
      <w:r w:rsidR="00853737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ualquer situação e </w:t>
      </w:r>
      <w:r w:rsidR="0079787B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no ambiente de Trabalho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. ”</w:t>
      </w:r>
      <w:r w:rsidR="0079787B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em nosso município </w:t>
      </w:r>
      <w:r w:rsidR="004E39DE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e dá outras providencias. </w:t>
      </w:r>
      <w:r w:rsidR="0079787B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</w:t>
      </w:r>
      <w:r w:rsidR="00C11185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 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</w:t>
      </w:r>
    </w:p>
    <w:p w:rsidR="000230AF" w:rsidRPr="000230AF" w:rsidRDefault="00516FCB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0230A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 Câmara Municipal de Itapevi, no</w:t>
      </w:r>
      <w:r w:rsidRPr="000230A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uso de suas atribuições legais, aprova:</w:t>
      </w:r>
    </w:p>
    <w:p w:rsidR="00E660E8" w:rsidRDefault="00516FCB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FA7C57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</w:t>
      </w:r>
      <w:r w:rsidR="00692AA6" w:rsidRPr="00FA7C57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 1º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</w:t>
      </w:r>
      <w:r w:rsidR="00B365C1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FA7C57"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Fica </w:t>
      </w:r>
      <w:r w:rsidR="009D1453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autorizado o Poder Executivo a </w:t>
      </w:r>
      <w:r w:rsidR="00FA7C57"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insti</w:t>
      </w:r>
      <w:r w:rsidR="009D1453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tuir</w:t>
      </w:r>
      <w:r w:rsid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o </w:t>
      </w:r>
      <w:r w:rsidRPr="00E660E8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Programa Municipal </w:t>
      </w:r>
      <w:r w:rsidR="00F50485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e </w:t>
      </w:r>
      <w:r w:rsidR="0079787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Permanente de Enfrentamento,</w:t>
      </w:r>
      <w:r w:rsidR="004C054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79787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Conscientização e Combate à Violência contra a pessoa idosa </w:t>
      </w:r>
      <w:r w:rsidR="00E54DC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em q</w:t>
      </w:r>
      <w:r w:rsidR="0085373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ualquer situação e </w:t>
      </w:r>
      <w:r w:rsidR="0079787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no ambiente de Trabalho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</w:t>
      </w:r>
      <w:r w:rsidR="004C054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m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nosso município. </w:t>
      </w:r>
    </w:p>
    <w:p w:rsidR="00E660E8" w:rsidRDefault="00516FCB" w:rsidP="00F50485">
      <w:pPr>
        <w:spacing w:after="4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E660E8">
        <w:rPr>
          <w:rFonts w:ascii="Times New Roman" w:eastAsia="Times New Roman" w:hAnsi="Times New Roman" w:cs="Times New Roman"/>
          <w:b/>
          <w:color w:val="000000"/>
          <w:sz w:val="24"/>
          <w:lang w:eastAsia="pt-BR" w:bidi="pt-BR"/>
        </w:rPr>
        <w:t>Parágrafo único.</w:t>
      </w:r>
      <w:r w:rsidR="004C0544" w:rsidRPr="004C0544">
        <w:rPr>
          <w:rFonts w:ascii="Segoe UI" w:hAnsi="Segoe UI" w:cs="Segoe UI"/>
          <w:color w:val="212529"/>
          <w:sz w:val="30"/>
          <w:szCs w:val="30"/>
          <w:shd w:val="clear" w:color="auto" w:fill="FFFFFF"/>
        </w:rPr>
        <w:t xml:space="preserve"> </w:t>
      </w:r>
      <w:r w:rsidR="004C054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O Programa</w:t>
      </w:r>
      <w:r w:rsidR="004C0544" w:rsidRPr="004C054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a que se refere o caput deste artigo envolverá entidades representativas da sociedade civil organizada podendo ser desenvolvida nas escolas da rede pública e particular de ensino do Município e em outros espaços públicos, mediante a realização de encontros, palestras, simpósios e distribuição de material informativo e orientativo, priorizando o tratamento e sua prevenção.</w:t>
      </w:r>
      <w:r w:rsidR="004C054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</w:t>
      </w:r>
      <w:r w:rsidR="009E6A88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</w:t>
      </w:r>
      <w:r w:rsidR="004668DF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</w:t>
      </w:r>
    </w:p>
    <w:p w:rsidR="0079787B" w:rsidRPr="00E660E8" w:rsidRDefault="0079787B" w:rsidP="00F50485">
      <w:pPr>
        <w:spacing w:after="4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</w:p>
    <w:p w:rsidR="0079787B" w:rsidRPr="004C0544" w:rsidRDefault="00516FCB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FA7C57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2º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="004C054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O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79787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Programa Municipal e Permanente de Enfrentamento, Conscientização e Combate à Violência contra a pessoa idosa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E54DC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em q</w:t>
      </w:r>
      <w:r w:rsidR="0085373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ualquer situação e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no ambiente de Trabalho</w:t>
      </w:r>
      <w:r w:rsidR="004C0544" w:rsidRPr="004C054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, o Poder Público Municipal poderá promover campanha visando informar, esclarecer e conscientizar cr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ianças, adolescentes e jovens</w:t>
      </w:r>
      <w:r w:rsidR="0085373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sobre o assunto</w:t>
      </w:r>
      <w:r w:rsidR="004C0544" w:rsidRPr="004C054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.</w:t>
      </w:r>
    </w:p>
    <w:p w:rsidR="00DA78B4" w:rsidRDefault="00516FCB" w:rsidP="00F50485">
      <w:pPr>
        <w:spacing w:after="4" w:line="36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DA78B4">
        <w:rPr>
          <w:rFonts w:ascii="Times New Roman" w:eastAsia="Times New Roman" w:hAnsi="Times New Roman" w:cs="Times New Roman"/>
          <w:b/>
          <w:color w:val="000000"/>
          <w:sz w:val="24"/>
          <w:lang w:eastAsia="pt-BR" w:bidi="pt-BR"/>
        </w:rPr>
        <w:t>Art. 3º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-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</w:t>
      </w:r>
      <w:r w:rsidR="004C0544" w:rsidRPr="004C054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O Poder Executivo, por meio de seus órgãos competentes, poderá promover programas e atividades como palestras, cursos, shows, atividades médicas e demais </w:t>
      </w:r>
      <w:r w:rsidR="00C42C4C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temas relacionado</w:t>
      </w:r>
      <w:r w:rsidR="004C0544" w:rsidRPr="004C054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s com as estabelecidas nesta Lei.</w:t>
      </w:r>
      <w:r w:rsidR="00C42C4C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</w:t>
      </w:r>
    </w:p>
    <w:p w:rsidR="0079787B" w:rsidRPr="00DA78B4" w:rsidRDefault="0079787B" w:rsidP="00F50485">
      <w:pPr>
        <w:spacing w:after="4" w:line="36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</w:p>
    <w:p w:rsidR="0079787B" w:rsidRPr="00893E9F" w:rsidRDefault="00516FCB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4</w:t>
      </w:r>
      <w:r w:rsidR="00692AA6" w:rsidRPr="00850B10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="00893E9F"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O Poder Executivo regulamentará a presente Lei no que couber.</w:t>
      </w:r>
    </w:p>
    <w:p w:rsidR="00893E9F" w:rsidRDefault="00516FCB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5</w:t>
      </w:r>
      <w:r w:rsidR="00692AA6" w:rsidRPr="00850B10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As despesas decorrentes da execução deste Lei correrão por conta das dotações orçamentárias próprias, suplementadas, se necessário.</w:t>
      </w:r>
    </w:p>
    <w:p w:rsidR="00F50485" w:rsidRDefault="00516FCB" w:rsidP="0079787B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lastRenderedPageBreak/>
        <w:t>Artigo 6</w:t>
      </w:r>
      <w:r w:rsidR="00692AA6" w:rsidRPr="00850B10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°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EB59F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- </w:t>
      </w:r>
      <w:r w:rsidR="002B6E0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Está</w:t>
      </w:r>
      <w:r w:rsidR="00D4300F" w:rsidRPr="00D4300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lei entra em vigor na data de sua publicação.</w:t>
      </w:r>
    </w:p>
    <w:p w:rsidR="0079787B" w:rsidRDefault="0079787B" w:rsidP="0079787B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79787B" w:rsidRDefault="0079787B" w:rsidP="0079787B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F50485" w:rsidRDefault="00516FCB" w:rsidP="00F50485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DA78B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Sala das S</w:t>
      </w:r>
      <w:r w:rsidR="00C42C4C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essões Bemvindo Moreira Nery, 05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de </w:t>
      </w:r>
      <w:r w:rsidR="0079787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outubro</w:t>
      </w:r>
      <w:r w:rsidRPr="00DA78B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de 2022.</w:t>
      </w:r>
    </w:p>
    <w:p w:rsidR="00F50485" w:rsidRDefault="00516FCB" w:rsidP="00F50485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1679600</wp:posOffset>
            </wp:positionH>
            <wp:positionV relativeFrom="margin">
              <wp:posOffset>1633905</wp:posOffset>
            </wp:positionV>
            <wp:extent cx="2585085" cy="111188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60588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11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26EE7" w:rsidRDefault="00926EE7" w:rsidP="00F50485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DA78B4" w:rsidRDefault="00DA78B4" w:rsidP="00DA78B4">
      <w:pPr>
        <w:spacing w:after="240" w:line="360" w:lineRule="exact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</w:pPr>
    </w:p>
    <w:p w:rsidR="00DA78B4" w:rsidRDefault="00516FCB" w:rsidP="00F50485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    </w:t>
      </w:r>
      <w:r w:rsidRPr="00DA78B4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Vereador Aparecido - </w:t>
      </w:r>
      <w:r w:rsidRPr="00DA78B4">
        <w:rPr>
          <w:rFonts w:ascii="Times New Roman" w:eastAsia="MS Mincho" w:hAnsi="Times New Roman" w:cs="Times New Roman"/>
          <w:bCs/>
          <w:noProof/>
          <w:sz w:val="24"/>
          <w:szCs w:val="24"/>
          <w:lang w:eastAsia="pt-BR"/>
        </w:rPr>
        <w:drawing>
          <wp:inline distT="0" distB="0" distL="0" distR="0">
            <wp:extent cx="680085" cy="299720"/>
            <wp:effectExtent l="0" t="0" r="5715" b="5080"/>
            <wp:docPr id="4" name="Imagem 4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274791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8B4" w:rsidRDefault="00DA78B4" w:rsidP="00F50485">
      <w:pPr>
        <w:spacing w:after="240" w:line="360" w:lineRule="exact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DA78B4" w:rsidRDefault="00DA78B4" w:rsidP="00D803D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0230AF" w:rsidRDefault="00516FCB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JUSTIFICATIVA</w:t>
      </w:r>
    </w:p>
    <w:p w:rsidR="0094259E" w:rsidRPr="000230AF" w:rsidRDefault="0094259E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0230AF" w:rsidRPr="000230AF" w:rsidRDefault="00516FCB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 Presidente, </w:t>
      </w:r>
    </w:p>
    <w:p w:rsidR="000230AF" w:rsidRPr="000230AF" w:rsidRDefault="00516FCB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Senhoras Vereadoras, </w:t>
      </w:r>
    </w:p>
    <w:p w:rsidR="00AC278B" w:rsidRDefault="00516FCB" w:rsidP="00F71A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Senhores Vereadores,</w:t>
      </w:r>
    </w:p>
    <w:p w:rsidR="00F71A59" w:rsidRDefault="00F71A59" w:rsidP="00F71A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53737" w:rsidRPr="00853737" w:rsidRDefault="00516FCB" w:rsidP="0085373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53737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O processo de envelhecimento se inicia a partir do nascimento e somente finda com a morte. Sofre </w:t>
      </w:r>
      <w:r w:rsidRPr="00853737">
        <w:rPr>
          <w:rFonts w:ascii="Times New Roman" w:eastAsia="Calibri" w:hAnsi="Times New Roman" w:cs="Times New Roman"/>
          <w:sz w:val="24"/>
          <w:szCs w:val="24"/>
          <w:lang w:eastAsia="pt-BR"/>
        </w:rPr>
        <w:t>influências significativas de vários fatores como alimentação, educação, saúde, trabalho, ambiente, relações sociais, tornando-se não uma, mas incontáveis velhices, com percepções e vivências ao mesmo tempo que múltiplas, próprias, alinhadas com a construç</w:t>
      </w:r>
      <w:r w:rsidRPr="00853737">
        <w:rPr>
          <w:rFonts w:ascii="Times New Roman" w:eastAsia="Calibri" w:hAnsi="Times New Roman" w:cs="Times New Roman"/>
          <w:sz w:val="24"/>
          <w:szCs w:val="24"/>
          <w:lang w:eastAsia="pt-BR"/>
        </w:rPr>
        <w:t>ão social da imagem do idoso na sociedade na qual o sujeito vive. </w:t>
      </w:r>
    </w:p>
    <w:p w:rsidR="00853737" w:rsidRPr="00853737" w:rsidRDefault="00516FCB" w:rsidP="0085373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53737">
        <w:rPr>
          <w:rFonts w:ascii="Times New Roman" w:eastAsia="Calibri" w:hAnsi="Times New Roman" w:cs="Times New Roman"/>
          <w:sz w:val="24"/>
          <w:szCs w:val="24"/>
          <w:lang w:eastAsia="pt-BR"/>
        </w:rPr>
        <w:t>De acordo com o Relatório Mundial sobre o Idadismo da ONU (2021), </w:t>
      </w:r>
      <w:r w:rsidRPr="00853737">
        <w:rPr>
          <w:rFonts w:ascii="Times New Roman" w:eastAsia="Calibri" w:hAnsi="Times New Roman" w:cs="Times New Roman"/>
          <w:bCs/>
          <w:sz w:val="24"/>
          <w:szCs w:val="24"/>
          <w:lang w:eastAsia="pt-BR"/>
        </w:rPr>
        <w:t>uma de cada duas pessoas tem preconceito contra os idosos,</w:t>
      </w:r>
      <w:r w:rsidRPr="00853737">
        <w:rPr>
          <w:rFonts w:ascii="Times New Roman" w:eastAsia="Calibri" w:hAnsi="Times New Roman" w:cs="Times New Roman"/>
          <w:sz w:val="24"/>
          <w:szCs w:val="24"/>
          <w:lang w:eastAsia="pt-BR"/>
        </w:rPr>
        <w:t> e, diante do fenômeno mundial de envelhecimento, cada vez mais p</w:t>
      </w:r>
      <w:r w:rsidRPr="00853737">
        <w:rPr>
          <w:rFonts w:ascii="Times New Roman" w:eastAsia="Calibri" w:hAnsi="Times New Roman" w:cs="Times New Roman"/>
          <w:sz w:val="24"/>
          <w:szCs w:val="24"/>
          <w:lang w:eastAsia="pt-BR"/>
        </w:rPr>
        <w:t>essoas serão atingidas.</w:t>
      </w:r>
    </w:p>
    <w:p w:rsidR="00853737" w:rsidRPr="00853737" w:rsidRDefault="00516FCB" w:rsidP="0085373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53737">
        <w:rPr>
          <w:rFonts w:ascii="Times New Roman" w:eastAsia="Calibri" w:hAnsi="Times New Roman" w:cs="Times New Roman"/>
          <w:sz w:val="24"/>
          <w:szCs w:val="24"/>
          <w:lang w:eastAsia="pt-BR"/>
        </w:rPr>
        <w:t>No Brasil, metade dos idosos e idosas é chefe de família, 84% têm casa própria e um quarto ainda trabalha fora. Os dados foram divulgados, em 2020, pela segunda edição da Pesquisa Idosos no Brasil, conduzida pelo Sesc São Paulo e pe</w:t>
      </w:r>
      <w:r w:rsidRPr="00853737">
        <w:rPr>
          <w:rFonts w:ascii="Times New Roman" w:eastAsia="Calibri" w:hAnsi="Times New Roman" w:cs="Times New Roman"/>
          <w:sz w:val="24"/>
          <w:szCs w:val="24"/>
          <w:lang w:eastAsia="pt-BR"/>
        </w:rPr>
        <w:t>la Fundação Perseu Abramo.</w:t>
      </w:r>
      <w:r w:rsidRPr="00853737">
        <w:rPr>
          <w:rFonts w:ascii="Times New Roman" w:eastAsia="Calibri" w:hAnsi="Times New Roman" w:cs="Times New Roman"/>
          <w:sz w:val="24"/>
          <w:szCs w:val="24"/>
          <w:lang w:eastAsia="pt-BR"/>
        </w:rPr>
        <w:br/>
      </w:r>
      <w:r w:rsidRPr="00853737">
        <w:rPr>
          <w:rFonts w:ascii="Segoe UI Symbol" w:eastAsia="Calibri" w:hAnsi="Segoe UI Symbol" w:cs="Segoe UI Symbol"/>
          <w:sz w:val="24"/>
          <w:szCs w:val="24"/>
          <w:lang w:eastAsia="pt-BR"/>
        </w:rPr>
        <w:lastRenderedPageBreak/>
        <w:t>⠀</w:t>
      </w:r>
      <w:r w:rsidRPr="00853737">
        <w:rPr>
          <w:rFonts w:ascii="Times New Roman" w:eastAsia="Calibri" w:hAnsi="Times New Roman" w:cs="Times New Roman"/>
          <w:sz w:val="24"/>
          <w:szCs w:val="24"/>
          <w:lang w:eastAsia="pt-BR"/>
        </w:rPr>
        <w:br/>
        <w:t>O novo levantamento contou com a participação de mais de 4 mil cidadãos e cidadãs – sendo 2.369 com pelo menos seis décadas de vida – entre janeiro e março de 2020 e apresenta alguns avanços e retrocessos nos cuidados e no cump</w:t>
      </w:r>
      <w:r w:rsidRPr="00853737">
        <w:rPr>
          <w:rFonts w:ascii="Times New Roman" w:eastAsia="Calibri" w:hAnsi="Times New Roman" w:cs="Times New Roman"/>
          <w:sz w:val="24"/>
          <w:szCs w:val="24"/>
          <w:lang w:eastAsia="pt-BR"/>
        </w:rPr>
        <w:t>rimento de direitos ao público mais velho. Oito em cada dez pessoas apontam presença de preconceito contra os idosos e mais de 20% não se sentem plenamente acolhidos pela família. Apesar de o índice de violência física ou verbal ter caído entre 2006 e 2020</w:t>
      </w:r>
      <w:r w:rsidRPr="00853737">
        <w:rPr>
          <w:rFonts w:ascii="Times New Roman" w:eastAsia="Calibri" w:hAnsi="Times New Roman" w:cs="Times New Roman"/>
          <w:sz w:val="24"/>
          <w:szCs w:val="24"/>
          <w:lang w:eastAsia="pt-BR"/>
        </w:rPr>
        <w:t>, aumentou a taxa de discriminação nos serviços de saúde.</w:t>
      </w:r>
      <w:r w:rsidRPr="00853737">
        <w:rPr>
          <w:rFonts w:ascii="Times New Roman" w:eastAsia="Calibri" w:hAnsi="Times New Roman" w:cs="Times New Roman"/>
          <w:sz w:val="24"/>
          <w:szCs w:val="24"/>
          <w:lang w:eastAsia="pt-BR"/>
        </w:rPr>
        <w:br/>
        <w:t>O estudo indica que parcela expressiva dos brasileiros encara bem o envelhecimento, ainda que reconheça limitações impostas, inclusive pelas mudanças tecnológicas.</w:t>
      </w:r>
    </w:p>
    <w:p w:rsidR="00F50485" w:rsidRPr="00F50485" w:rsidRDefault="00F50485" w:rsidP="00F504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DA78B4" w:rsidRPr="000230AF" w:rsidRDefault="00DA78B4" w:rsidP="00F504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532E01" w:rsidRDefault="00516FCB" w:rsidP="00FC7D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C42C4C">
        <w:rPr>
          <w:rFonts w:ascii="Times New Roman" w:eastAsia="Calibri" w:hAnsi="Times New Roman" w:cs="Times New Roman"/>
          <w:sz w:val="24"/>
          <w:szCs w:val="24"/>
          <w:lang w:eastAsia="pt-BR"/>
        </w:rPr>
        <w:t>essões Bemvindo Moreira Nery, 05</w:t>
      </w:r>
      <w:r w:rsidR="00F5048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</w:t>
      </w:r>
      <w:r w:rsidR="00853737">
        <w:rPr>
          <w:rFonts w:ascii="Times New Roman" w:eastAsia="Calibri" w:hAnsi="Times New Roman" w:cs="Times New Roman"/>
          <w:sz w:val="24"/>
          <w:szCs w:val="24"/>
          <w:lang w:eastAsia="pt-BR"/>
        </w:rPr>
        <w:t>outubro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:rsidR="000230AF" w:rsidRPr="000230AF" w:rsidRDefault="00516FCB" w:rsidP="00D803DB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585085" cy="110934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19066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30AF" w:rsidRPr="000230AF" w:rsidRDefault="00516FCB" w:rsidP="0094259E">
      <w:pPr>
        <w:spacing w:after="240" w:line="360" w:lineRule="exact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704465" cy="116332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067229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465" cy="1163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259C" w:rsidRPr="0094259E" w:rsidRDefault="00516FCB" w:rsidP="0094259E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</w:pP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</w:t>
      </w:r>
      <w:r w:rsidR="000230AF" w:rsidRPr="000230A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="000230AF" w:rsidRPr="000230A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80085" cy="299720"/>
            <wp:effectExtent l="0" t="0" r="5715" b="5080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059576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259C" w:rsidRPr="0094259E" w:rsidSect="00BB2E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FCB" w:rsidRDefault="00516FCB">
      <w:pPr>
        <w:spacing w:after="0" w:line="240" w:lineRule="auto"/>
      </w:pPr>
      <w:r>
        <w:separator/>
      </w:r>
    </w:p>
  </w:endnote>
  <w:endnote w:type="continuationSeparator" w:id="0">
    <w:p w:rsidR="00516FCB" w:rsidRDefault="00516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516FCB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3230E6">
          <w:rPr>
            <w:rFonts w:ascii="Times New Roman" w:hAnsi="Times New Roman" w:cs="Times New Roman"/>
            <w:noProof/>
          </w:rPr>
          <w:t>3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FCB" w:rsidRDefault="00516FCB">
      <w:pPr>
        <w:spacing w:after="0" w:line="240" w:lineRule="auto"/>
      </w:pPr>
      <w:r>
        <w:separator/>
      </w:r>
    </w:p>
  </w:footnote>
  <w:footnote w:type="continuationSeparator" w:id="0">
    <w:p w:rsidR="00516FCB" w:rsidRDefault="00516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16FC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16FC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16FC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9B9C487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60A4DB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08AA98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9CAD62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A2CDFD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18CDEA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680E75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0681D9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A3CDF4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4774AC3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0F0658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902E2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B0ED92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BD0701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EDEE5B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74AAC8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3BA84A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BF6F13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74F53C97"/>
    <w:multiLevelType w:val="hybridMultilevel"/>
    <w:tmpl w:val="FFFFFFFF"/>
    <w:lvl w:ilvl="0" w:tplc="EBE0811A">
      <w:start w:val="2"/>
      <w:numFmt w:val="upperRoman"/>
      <w:lvlText w:val="%1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B2D802">
      <w:start w:val="1"/>
      <w:numFmt w:val="lowerLetter"/>
      <w:lvlText w:val="%2"/>
      <w:lvlJc w:val="left"/>
      <w:pPr>
        <w:ind w:left="2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EA5280">
      <w:start w:val="1"/>
      <w:numFmt w:val="lowerRoman"/>
      <w:lvlText w:val="%3"/>
      <w:lvlJc w:val="left"/>
      <w:pPr>
        <w:ind w:left="3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7458A4">
      <w:start w:val="1"/>
      <w:numFmt w:val="decimal"/>
      <w:lvlText w:val="%4"/>
      <w:lvlJc w:val="left"/>
      <w:pPr>
        <w:ind w:left="4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4EF4B8">
      <w:start w:val="1"/>
      <w:numFmt w:val="lowerLetter"/>
      <w:lvlText w:val="%5"/>
      <w:lvlJc w:val="left"/>
      <w:pPr>
        <w:ind w:left="4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B0F3FC">
      <w:start w:val="1"/>
      <w:numFmt w:val="lowerRoman"/>
      <w:lvlText w:val="%6"/>
      <w:lvlJc w:val="left"/>
      <w:pPr>
        <w:ind w:left="5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FAC6C8">
      <w:start w:val="1"/>
      <w:numFmt w:val="decimal"/>
      <w:lvlText w:val="%7"/>
      <w:lvlJc w:val="left"/>
      <w:pPr>
        <w:ind w:left="6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3E05D8">
      <w:start w:val="1"/>
      <w:numFmt w:val="lowerLetter"/>
      <w:lvlText w:val="%8"/>
      <w:lvlJc w:val="left"/>
      <w:pPr>
        <w:ind w:left="7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E00616">
      <w:start w:val="1"/>
      <w:numFmt w:val="lowerRoman"/>
      <w:lvlText w:val="%9"/>
      <w:lvlJc w:val="left"/>
      <w:pPr>
        <w:ind w:left="7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FCB650B"/>
    <w:multiLevelType w:val="hybridMultilevel"/>
    <w:tmpl w:val="FFFFFFFF"/>
    <w:lvl w:ilvl="0" w:tplc="D214FE0A">
      <w:start w:val="1"/>
      <w:numFmt w:val="lowerLetter"/>
      <w:lvlText w:val="%1)"/>
      <w:lvlJc w:val="left"/>
      <w:pPr>
        <w:ind w:left="1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4C3812">
      <w:start w:val="1"/>
      <w:numFmt w:val="lowerLetter"/>
      <w:lvlText w:val="%2"/>
      <w:lvlJc w:val="left"/>
      <w:pPr>
        <w:ind w:left="2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2623A0">
      <w:start w:val="1"/>
      <w:numFmt w:val="lowerRoman"/>
      <w:lvlText w:val="%3"/>
      <w:lvlJc w:val="left"/>
      <w:pPr>
        <w:ind w:left="3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A678C0">
      <w:start w:val="1"/>
      <w:numFmt w:val="decimal"/>
      <w:lvlText w:val="%4"/>
      <w:lvlJc w:val="left"/>
      <w:pPr>
        <w:ind w:left="4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4C68A4">
      <w:start w:val="1"/>
      <w:numFmt w:val="lowerLetter"/>
      <w:lvlText w:val="%5"/>
      <w:lvlJc w:val="left"/>
      <w:pPr>
        <w:ind w:left="4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F2FA9E">
      <w:start w:val="1"/>
      <w:numFmt w:val="lowerRoman"/>
      <w:lvlText w:val="%6"/>
      <w:lvlJc w:val="left"/>
      <w:pPr>
        <w:ind w:left="5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0E207E">
      <w:start w:val="1"/>
      <w:numFmt w:val="decimal"/>
      <w:lvlText w:val="%7"/>
      <w:lvlJc w:val="left"/>
      <w:pPr>
        <w:ind w:left="6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1254D2">
      <w:start w:val="1"/>
      <w:numFmt w:val="lowerLetter"/>
      <w:lvlText w:val="%8"/>
      <w:lvlJc w:val="left"/>
      <w:pPr>
        <w:ind w:left="7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861A9E">
      <w:start w:val="1"/>
      <w:numFmt w:val="lowerRoman"/>
      <w:lvlText w:val="%9"/>
      <w:lvlJc w:val="left"/>
      <w:pPr>
        <w:ind w:left="7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5272"/>
    <w:rsid w:val="000230AF"/>
    <w:rsid w:val="000731EF"/>
    <w:rsid w:val="00074A8F"/>
    <w:rsid w:val="000A10B7"/>
    <w:rsid w:val="000A4389"/>
    <w:rsid w:val="000D1662"/>
    <w:rsid w:val="000E1E1E"/>
    <w:rsid w:val="001207F6"/>
    <w:rsid w:val="00136F64"/>
    <w:rsid w:val="001846B9"/>
    <w:rsid w:val="001B5B69"/>
    <w:rsid w:val="001C14B0"/>
    <w:rsid w:val="001C64FE"/>
    <w:rsid w:val="0025577F"/>
    <w:rsid w:val="002655B7"/>
    <w:rsid w:val="002757F4"/>
    <w:rsid w:val="0028259C"/>
    <w:rsid w:val="002B6E07"/>
    <w:rsid w:val="002D0AE8"/>
    <w:rsid w:val="002E6D4A"/>
    <w:rsid w:val="003209C7"/>
    <w:rsid w:val="003230E6"/>
    <w:rsid w:val="003333F0"/>
    <w:rsid w:val="003475A3"/>
    <w:rsid w:val="003565F3"/>
    <w:rsid w:val="0036501C"/>
    <w:rsid w:val="003A5FC0"/>
    <w:rsid w:val="00426C62"/>
    <w:rsid w:val="004330B0"/>
    <w:rsid w:val="00437E26"/>
    <w:rsid w:val="004668DF"/>
    <w:rsid w:val="0048747B"/>
    <w:rsid w:val="004B11B6"/>
    <w:rsid w:val="004C0544"/>
    <w:rsid w:val="004C5116"/>
    <w:rsid w:val="004E2A59"/>
    <w:rsid w:val="004E39DE"/>
    <w:rsid w:val="00516FCB"/>
    <w:rsid w:val="00532E01"/>
    <w:rsid w:val="005424BC"/>
    <w:rsid w:val="00574428"/>
    <w:rsid w:val="005C3136"/>
    <w:rsid w:val="005D4743"/>
    <w:rsid w:val="00661CF0"/>
    <w:rsid w:val="00692AA6"/>
    <w:rsid w:val="006A4B7F"/>
    <w:rsid w:val="006A4CE1"/>
    <w:rsid w:val="006A7D1D"/>
    <w:rsid w:val="006B0DDF"/>
    <w:rsid w:val="006D0F20"/>
    <w:rsid w:val="006F3164"/>
    <w:rsid w:val="006F5EC2"/>
    <w:rsid w:val="00731FA5"/>
    <w:rsid w:val="00741CFE"/>
    <w:rsid w:val="00780D4E"/>
    <w:rsid w:val="0079787B"/>
    <w:rsid w:val="00811456"/>
    <w:rsid w:val="008230A3"/>
    <w:rsid w:val="008435F8"/>
    <w:rsid w:val="00850B10"/>
    <w:rsid w:val="00853737"/>
    <w:rsid w:val="00856C8C"/>
    <w:rsid w:val="00864F5F"/>
    <w:rsid w:val="00884C9E"/>
    <w:rsid w:val="00893E9F"/>
    <w:rsid w:val="008D2003"/>
    <w:rsid w:val="008D51AB"/>
    <w:rsid w:val="009020D4"/>
    <w:rsid w:val="0092182F"/>
    <w:rsid w:val="00926EE7"/>
    <w:rsid w:val="00927526"/>
    <w:rsid w:val="0093367B"/>
    <w:rsid w:val="0094259E"/>
    <w:rsid w:val="0097673D"/>
    <w:rsid w:val="00993D4E"/>
    <w:rsid w:val="009D1453"/>
    <w:rsid w:val="009D15C5"/>
    <w:rsid w:val="009E0579"/>
    <w:rsid w:val="009E6A88"/>
    <w:rsid w:val="00A01F00"/>
    <w:rsid w:val="00A10F02"/>
    <w:rsid w:val="00A61400"/>
    <w:rsid w:val="00A72FC9"/>
    <w:rsid w:val="00A7476F"/>
    <w:rsid w:val="00AA5135"/>
    <w:rsid w:val="00AC278B"/>
    <w:rsid w:val="00B365C1"/>
    <w:rsid w:val="00BB2E04"/>
    <w:rsid w:val="00BC0B06"/>
    <w:rsid w:val="00BD5E2F"/>
    <w:rsid w:val="00BE4F2F"/>
    <w:rsid w:val="00C11185"/>
    <w:rsid w:val="00C17469"/>
    <w:rsid w:val="00C42C4C"/>
    <w:rsid w:val="00C81CE6"/>
    <w:rsid w:val="00CB192E"/>
    <w:rsid w:val="00CD1026"/>
    <w:rsid w:val="00CD1705"/>
    <w:rsid w:val="00CD2A7B"/>
    <w:rsid w:val="00D4300F"/>
    <w:rsid w:val="00D60806"/>
    <w:rsid w:val="00D60FC1"/>
    <w:rsid w:val="00D77E4D"/>
    <w:rsid w:val="00D803DB"/>
    <w:rsid w:val="00D80D69"/>
    <w:rsid w:val="00D917C6"/>
    <w:rsid w:val="00DA0E17"/>
    <w:rsid w:val="00DA78B4"/>
    <w:rsid w:val="00DC5B1A"/>
    <w:rsid w:val="00DC7BED"/>
    <w:rsid w:val="00E404D4"/>
    <w:rsid w:val="00E419D0"/>
    <w:rsid w:val="00E54DC0"/>
    <w:rsid w:val="00E57395"/>
    <w:rsid w:val="00E660E8"/>
    <w:rsid w:val="00EB59F6"/>
    <w:rsid w:val="00F22C18"/>
    <w:rsid w:val="00F37E74"/>
    <w:rsid w:val="00F50485"/>
    <w:rsid w:val="00F534EC"/>
    <w:rsid w:val="00F5572A"/>
    <w:rsid w:val="00F6628D"/>
    <w:rsid w:val="00F71A59"/>
    <w:rsid w:val="00F72F43"/>
    <w:rsid w:val="00FA7C57"/>
    <w:rsid w:val="00FB2D25"/>
    <w:rsid w:val="00FC7C19"/>
    <w:rsid w:val="00FC7D37"/>
    <w:rsid w:val="00FD18AD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2A2FDA7E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8B4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CD10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DB2EA-EA36-4E6F-BD6E-6054FB0EE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10</cp:revision>
  <cp:lastPrinted>2022-10-05T18:50:00Z</cp:lastPrinted>
  <dcterms:created xsi:type="dcterms:W3CDTF">2022-10-04T14:13:00Z</dcterms:created>
  <dcterms:modified xsi:type="dcterms:W3CDTF">2022-10-05T18:51:00Z</dcterms:modified>
</cp:coreProperties>
</file>