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1503/2022</w:t>
      </w:r>
    </w:p>
    <w:p w:rsidR="00514D3D" w:rsidRPr="009E24A4" w:rsidP="00BE0FD7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>,</w:t>
      </w:r>
      <w:r w:rsidRPr="00BE0FD7" w:rsidR="00BE0FD7">
        <w:t xml:space="preserve"> </w:t>
      </w:r>
      <w:r w:rsidRPr="00BE0FD7" w:rsidR="00BE0FD7">
        <w:rPr>
          <w:rFonts w:ascii="Times New Roman" w:eastAsia="Calibri" w:hAnsi="Times New Roman" w:cs="Times New Roman"/>
          <w:sz w:val="24"/>
          <w:szCs w:val="24"/>
        </w:rPr>
        <w:t>informações sobre o</w:t>
      </w:r>
      <w:r w:rsidR="00BE0F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r w:rsidR="00BE0FD7">
        <w:rPr>
          <w:rFonts w:ascii="Times New Roman" w:eastAsia="Calibri" w:hAnsi="Times New Roman" w:cs="Times New Roman"/>
          <w:sz w:val="24"/>
          <w:szCs w:val="24"/>
        </w:rPr>
        <w:t>Programa I</w:t>
      </w:r>
      <w:r w:rsidRPr="00BE0FD7" w:rsidR="00BE0FD7">
        <w:rPr>
          <w:rFonts w:ascii="Times New Roman" w:eastAsia="Calibri" w:hAnsi="Times New Roman" w:cs="Times New Roman"/>
          <w:sz w:val="24"/>
          <w:szCs w:val="24"/>
        </w:rPr>
        <w:t>dentidade</w:t>
      </w:r>
      <w:r w:rsidR="00BE0FD7">
        <w:rPr>
          <w:rFonts w:ascii="Times New Roman" w:eastAsia="Calibri" w:hAnsi="Times New Roman" w:cs="Times New Roman"/>
          <w:sz w:val="24"/>
          <w:szCs w:val="24"/>
        </w:rPr>
        <w:t xml:space="preserve"> Jovem</w:t>
      </w:r>
      <w:bookmarkEnd w:id="0"/>
      <w:r w:rsidR="00BE0FD7">
        <w:rPr>
          <w:rFonts w:ascii="Times New Roman" w:eastAsia="Calibri" w:hAnsi="Times New Roman" w:cs="Times New Roman"/>
          <w:sz w:val="24"/>
          <w:szCs w:val="24"/>
        </w:rPr>
        <w:t xml:space="preserve"> ou id jovem em nosso </w:t>
      </w:r>
      <w:r w:rsidRPr="00BE0FD7" w:rsidR="00BE0FD7">
        <w:rPr>
          <w:rFonts w:ascii="Times New Roman" w:eastAsia="Calibri" w:hAnsi="Times New Roman" w:cs="Times New Roman"/>
          <w:sz w:val="24"/>
          <w:szCs w:val="24"/>
        </w:rPr>
        <w:t>município</w:t>
      </w:r>
      <w:r w:rsidR="00BE0F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BE0FD7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BE0FD7" w:rsidR="00BE0FD7">
        <w:rPr>
          <w:rFonts w:ascii="Times New Roman" w:eastAsia="Calibri" w:hAnsi="Times New Roman" w:cs="Times New Roman"/>
          <w:sz w:val="24"/>
          <w:szCs w:val="24"/>
        </w:rPr>
        <w:t>informações sobre o Programa Identidade Jovem ou id jovem em nosso município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E0FD7" w:rsidRP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A Identidade Jovem, ou simplesmente ID Jovem, é o documento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que incentiva o acesso de jovens de baixa renda a eventos culturais e esportivos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possibilitando assim benefícios de meia entrada e também vagas gratuitas ou com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desconto no sistema de transporte coletivo interestadual, conforme Decreto Federal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nº 8.537/2015 que regulamenta a Lei 12.852, de 5 de agosto de 2013 e</w:t>
      </w:r>
      <w:r>
        <w:rPr>
          <w:rFonts w:ascii="Times New Roman" w:hAnsi="Times New Roman" w:cs="Times New Roman"/>
          <w:bCs/>
          <w:sz w:val="24"/>
          <w:szCs w:val="24"/>
        </w:rPr>
        <w:t xml:space="preserve"> a Lei 12.933 </w:t>
      </w:r>
      <w:r w:rsidRPr="00BE0FD7">
        <w:rPr>
          <w:rFonts w:ascii="Times New Roman" w:hAnsi="Times New Roman" w:cs="Times New Roman"/>
          <w:bCs/>
          <w:sz w:val="24"/>
          <w:szCs w:val="24"/>
        </w:rPr>
        <w:t>de 26 de dezembro de 2013.</w:t>
      </w:r>
    </w:p>
    <w:p w:rsidR="00BE0FD7" w:rsidRP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Sendo assim, o ID Jovem é destinado às pessoas com idade entre 15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e 29 anos, pertencentes à família com renda mensal de até dois salários-mínimos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inscritos no Cadastro Único do Governo Federal, com informações atualizadas há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pelo menos 24 meses, e para ter acesso aos benefícios o jovem deve atender alguns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requisitos.</w:t>
      </w:r>
    </w:p>
    <w:p w:rsidR="00BE0FD7" w:rsidRP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O referido programa garante a reserva de duas vagas gratuitas em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cada veículo, comboio ferroviário ou embarcação do serviço convencional 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transporte interestadual de passageiros e duas vagas com desconto de 50%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(cinquenta por cento), no valor das passagens, a serem utilizadas depois de esgotadas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as vagas gratuitas.</w:t>
      </w:r>
    </w:p>
    <w:p w:rsid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Com base na Resolução nº 5063, de 30 de março de 2016, da ANTT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(Agência Nacional de Transportes Terrestres), para adquirir o "Bilhete de Viagem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do Jovem", no caso de transporte terrestre, o beneficiário deverá solicitar um único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'Bilhete de Viagem do Jovem', nos pontos de venda próprios da sociedade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 xml:space="preserve">empresarial prestadora do serviço, com antecedência de, pelo </w:t>
      </w:r>
      <w:r w:rsidRPr="00BE0FD7">
        <w:rPr>
          <w:rFonts w:ascii="Times New Roman" w:hAnsi="Times New Roman" w:cs="Times New Roman"/>
          <w:bCs/>
          <w:sz w:val="24"/>
          <w:szCs w:val="24"/>
        </w:rPr>
        <w:t>menos, três horas em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relação ao horário de partida do ponto inicial da linha do serviço de transporte,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podendo solicitar, quando possível, a emissão do bilhete de viagem de retorno,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respeitando os procedimentos da venda de bilhete de passagem.</w:t>
      </w:r>
    </w:p>
    <w:p w:rsidR="00BE0FD7" w:rsidRP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Considerando, um tema tão relevante, diante dessas questões, esse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vereador requer saber as seguintes informações:</w:t>
      </w:r>
    </w:p>
    <w:p w:rsidR="00BE0FD7" w:rsidRP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1- A Administração Municipal tem conhecimento sobre o programa do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>Governo Federal ID Jovem?</w:t>
      </w:r>
    </w:p>
    <w:p w:rsidR="00BE0FD7" w:rsidP="00BE0FD7">
      <w:pPr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0FD7">
        <w:rPr>
          <w:rFonts w:ascii="Times New Roman" w:hAnsi="Times New Roman" w:cs="Times New Roman"/>
          <w:bCs/>
          <w:sz w:val="24"/>
          <w:szCs w:val="24"/>
        </w:rPr>
        <w:t>2- Se sim, quais ações estão sendo tomadas pela Administração Municipal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0FD7">
        <w:rPr>
          <w:rFonts w:ascii="Times New Roman" w:hAnsi="Times New Roman" w:cs="Times New Roman"/>
          <w:bCs/>
          <w:sz w:val="24"/>
          <w:szCs w:val="24"/>
        </w:rPr>
        <w:t xml:space="preserve">no sentido de ampliar a adesão </w:t>
      </w:r>
      <w:r>
        <w:rPr>
          <w:rFonts w:ascii="Times New Roman" w:hAnsi="Times New Roman" w:cs="Times New Roman"/>
          <w:bCs/>
          <w:sz w:val="24"/>
          <w:szCs w:val="24"/>
        </w:rPr>
        <w:t>ao referido Programa em Itapevi</w:t>
      </w:r>
      <w:r w:rsidRPr="00BE0FD7">
        <w:rPr>
          <w:rFonts w:ascii="Times New Roman" w:hAnsi="Times New Roman" w:cs="Times New Roman"/>
          <w:bCs/>
          <w:sz w:val="24"/>
          <w:szCs w:val="24"/>
        </w:rPr>
        <w:t>?</w:t>
      </w:r>
    </w:p>
    <w:p w:rsidR="00BE0FD7" w:rsidP="009E24A4">
      <w:pPr>
        <w:spacing w:after="160" w:line="259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5064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72300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E0FD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94F3D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81751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E0FD7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4781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A45AB-C42E-46F5-A3ED-A8CD944F1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2022-05-13T13:03:00Z</dcterms:created>
  <dcterms:modified xsi:type="dcterms:W3CDTF">2022-05-13T13:03:00Z</dcterms:modified>
</cp:coreProperties>
</file>