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RPr="0090795E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126/2022</w:t>
      </w:r>
    </w:p>
    <w:p w:rsidR="00A02327" w:rsidRPr="00BE5692" w:rsidP="00A02327">
      <w:pPr>
        <w:spacing w:after="0"/>
        <w:rPr>
          <w:rFonts w:ascii="Cambria" w:hAnsi="Cambria" w:cs="Arial"/>
          <w:b/>
          <w:szCs w:val="28"/>
        </w:rPr>
      </w:pPr>
    </w:p>
    <w:p w:rsidR="00CA60F2" w:rsidRPr="00F1163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F1163C">
        <w:rPr>
          <w:rFonts w:ascii="Arial" w:hAnsi="Arial" w:cs="Arial"/>
          <w:sz w:val="24"/>
          <w:szCs w:val="28"/>
        </w:rPr>
        <w:tab/>
        <w:t>A Câmara Municipal de Itapevi,</w:t>
      </w:r>
      <w:r w:rsidRPr="00F1163C" w:rsidR="00A02327">
        <w:rPr>
          <w:rFonts w:ascii="Arial" w:hAnsi="Arial" w:cs="Arial"/>
          <w:sz w:val="24"/>
          <w:szCs w:val="28"/>
        </w:rPr>
        <w:t xml:space="preserve"> por meio da Vereadora</w:t>
      </w:r>
      <w:r w:rsidRPr="00F1163C" w:rsidR="007D404D">
        <w:rPr>
          <w:rFonts w:ascii="Arial" w:hAnsi="Arial" w:cs="Arial"/>
          <w:sz w:val="24"/>
          <w:szCs w:val="28"/>
        </w:rPr>
        <w:t xml:space="preserve"> Mariza Martins Borges</w:t>
      </w:r>
      <w:r w:rsidRPr="00F1163C" w:rsidR="0002407C">
        <w:rPr>
          <w:rFonts w:ascii="Arial" w:hAnsi="Arial" w:cs="Arial"/>
          <w:sz w:val="24"/>
          <w:szCs w:val="28"/>
        </w:rPr>
        <w:t xml:space="preserve"> que </w:t>
      </w:r>
      <w:r w:rsidRPr="00F1163C" w:rsidR="00A02327">
        <w:rPr>
          <w:rFonts w:ascii="Arial" w:hAnsi="Arial" w:cs="Arial"/>
          <w:sz w:val="24"/>
          <w:szCs w:val="28"/>
        </w:rPr>
        <w:t>s</w:t>
      </w:r>
      <w:r w:rsidRPr="00F1163C" w:rsidR="007D404D">
        <w:rPr>
          <w:rFonts w:ascii="Arial" w:hAnsi="Arial" w:cs="Arial"/>
          <w:sz w:val="24"/>
          <w:szCs w:val="28"/>
        </w:rPr>
        <w:t>ubscreve este documento, aprova</w:t>
      </w:r>
      <w:r w:rsidRPr="00F1163C" w:rsidR="00DF5996">
        <w:rPr>
          <w:rFonts w:ascii="Arial" w:hAnsi="Arial" w:cs="Arial"/>
          <w:sz w:val="24"/>
          <w:szCs w:val="28"/>
        </w:rPr>
        <w:t>m</w:t>
      </w:r>
      <w:r w:rsidRPr="00F1163C" w:rsidR="00A02327">
        <w:rPr>
          <w:rFonts w:ascii="Arial" w:hAnsi="Arial" w:cs="Arial"/>
          <w:sz w:val="24"/>
          <w:szCs w:val="28"/>
        </w:rPr>
        <w:t xml:space="preserve"> Moção de Aplauso a</w:t>
      </w:r>
      <w:r w:rsidRPr="00F1163C" w:rsidR="00542E0C">
        <w:rPr>
          <w:rFonts w:ascii="Arial" w:hAnsi="Arial" w:cs="Arial"/>
          <w:sz w:val="24"/>
          <w:szCs w:val="28"/>
        </w:rPr>
        <w:t xml:space="preserve"> </w:t>
      </w:r>
      <w:r w:rsidR="00FE2B41">
        <w:rPr>
          <w:rFonts w:ascii="Arial" w:hAnsi="Arial" w:cs="Arial"/>
          <w:b/>
          <w:i/>
          <w:sz w:val="24"/>
          <w:szCs w:val="28"/>
        </w:rPr>
        <w:t>PEDRO ANTÔNIO TEÓFILO DA COSTA</w:t>
      </w:r>
      <w:r w:rsidR="000B69AE">
        <w:rPr>
          <w:rFonts w:ascii="Arial" w:hAnsi="Arial" w:cs="Arial"/>
          <w:b/>
          <w:i/>
          <w:sz w:val="24"/>
          <w:szCs w:val="28"/>
        </w:rPr>
        <w:t>,</w:t>
      </w:r>
      <w:r w:rsidRPr="00F1163C" w:rsidR="0002407C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 xml:space="preserve">pelos relevantes serviços prestados </w:t>
      </w:r>
      <w:r w:rsidR="000F5F12">
        <w:rPr>
          <w:rFonts w:ascii="Arial" w:hAnsi="Arial" w:cs="Arial"/>
          <w:sz w:val="24"/>
          <w:szCs w:val="28"/>
        </w:rPr>
        <w:t>no bairro Jardim Itaparica</w:t>
      </w:r>
      <w:r w:rsidRPr="00F1163C" w:rsidR="006209D9">
        <w:rPr>
          <w:rFonts w:ascii="Arial" w:hAnsi="Arial" w:cs="Arial"/>
          <w:sz w:val="24"/>
          <w:szCs w:val="28"/>
        </w:rPr>
        <w:t xml:space="preserve">. </w:t>
      </w:r>
    </w:p>
    <w:p w:rsidR="0002407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</w:p>
    <w:p w:rsidR="00E17F6C" w:rsidRPr="00E17F6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  <w:bookmarkStart w:id="0" w:name="_GoBack"/>
      <w:bookmarkEnd w:id="0"/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8F33CA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E17F6C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0F5F12">
        <w:rPr>
          <w:rFonts w:ascii="Arial" w:hAnsi="Arial" w:cs="Arial"/>
          <w:b/>
          <w:i/>
          <w:sz w:val="24"/>
          <w:szCs w:val="24"/>
        </w:rPr>
        <w:t>Pedro Antônio Teófilo da Costa,</w:t>
      </w:r>
      <w:r>
        <w:rPr>
          <w:rFonts w:ascii="Arial" w:hAnsi="Arial" w:cs="Arial"/>
          <w:sz w:val="24"/>
          <w:szCs w:val="24"/>
        </w:rPr>
        <w:t xml:space="preserve"> nasceu no dia 02/12/1</w:t>
      </w:r>
      <w:r w:rsidR="000F5F12">
        <w:rPr>
          <w:rFonts w:ascii="Arial" w:hAnsi="Arial" w:cs="Arial"/>
          <w:sz w:val="24"/>
          <w:szCs w:val="24"/>
        </w:rPr>
        <w:t>965 na cidade de Amarante Piauí.</w:t>
      </w:r>
      <w:r>
        <w:rPr>
          <w:rFonts w:ascii="Arial" w:hAnsi="Arial" w:cs="Arial"/>
          <w:sz w:val="24"/>
          <w:szCs w:val="24"/>
        </w:rPr>
        <w:t xml:space="preserve"> </w:t>
      </w:r>
      <w:r w:rsidR="000F5F12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ilho de vaqueiro, viu através do ofício de seu pai o seu desenvolvimento e formação de vida, o qual iniciou cedo.</w:t>
      </w:r>
    </w:p>
    <w:p w:rsidR="00FE2B41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FE2B41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7 anos de idade já colecionava cicatrizes do fruto do seu árduo trabalho como vaqueiro, o qual é motivo de orgulho pelo aprendizado.</w:t>
      </w:r>
    </w:p>
    <w:p w:rsidR="00FE2B41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FE2B41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20 anos, buscando novas oportunidades, avistou no Estado de São Paulo uma oportunidade de vida. Até então trabalhador da Construção Civil, logo casou e teve filhos, encontrando na cidade de Itapevi o local ideal para residir com a família.</w:t>
      </w:r>
    </w:p>
    <w:p w:rsidR="00FE2B41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FE2B41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ano de 1995, no bairro Jardim Itaparica, iniciou a construção do seu lar e construiu também bons laços com a vizinhança, desempenhando um trabalho voluntário de zeladoria, cuidando e preservando do referido bairro. O projeto de manutenção do bairro está em atividade até hoje com o apoio dos moradores</w:t>
      </w:r>
      <w:r w:rsidR="000F5F12">
        <w:rPr>
          <w:rFonts w:ascii="Arial" w:hAnsi="Arial" w:cs="Arial"/>
          <w:sz w:val="24"/>
          <w:szCs w:val="24"/>
        </w:rPr>
        <w:t>.</w:t>
      </w:r>
    </w:p>
    <w:p w:rsidR="000F5F12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0F5F12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Posteriormente, Pedro </w:t>
      </w:r>
      <w:r>
        <w:rPr>
          <w:rFonts w:ascii="Arial" w:hAnsi="Arial" w:cs="Arial"/>
          <w:sz w:val="24"/>
          <w:szCs w:val="24"/>
        </w:rPr>
        <w:t>Antônio Teófilo da Costa</w:t>
      </w:r>
      <w:r>
        <w:rPr>
          <w:rFonts w:ascii="Arial" w:hAnsi="Arial" w:cs="Arial"/>
          <w:sz w:val="24"/>
          <w:szCs w:val="24"/>
        </w:rPr>
        <w:t>, popularmente conhecido e chamado de “Pedrinho”, abriu o seu comércio local na cidade de Itapevi em frente a área de lazer do bairro Jardim Itaparica.</w:t>
      </w:r>
    </w:p>
    <w:p w:rsidR="000F5F12" w:rsidP="008717ED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E17F6C" w:rsidRPr="000F5F12" w:rsidP="000F5F12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Comerciante há 22 anos, </w:t>
      </w:r>
      <w:r>
        <w:rPr>
          <w:rFonts w:ascii="Arial" w:hAnsi="Arial" w:cs="Arial"/>
          <w:sz w:val="24"/>
          <w:szCs w:val="24"/>
        </w:rPr>
        <w:t>Pedro Antônio Teófilo da Costa</w:t>
      </w:r>
      <w:r>
        <w:rPr>
          <w:rFonts w:ascii="Arial" w:hAnsi="Arial" w:cs="Arial"/>
          <w:sz w:val="24"/>
          <w:szCs w:val="24"/>
        </w:rPr>
        <w:t xml:space="preserve"> (Pedrinho) exerce semanalmente o seu trabalho com sua equipe de zeladoria, unindo o útil ao necessário.</w:t>
      </w:r>
    </w:p>
    <w:p w:rsidR="00FE2B41" w:rsidRPr="00FE2B41" w:rsidP="00FE2B41">
      <w:pPr>
        <w:pStyle w:val="NoSpacing"/>
        <w:jc w:val="both"/>
      </w:pPr>
    </w:p>
    <w:p w:rsidR="00A02327" w:rsidRPr="00E17F6C" w:rsidP="00E17F6C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E17F6C">
        <w:rPr>
          <w:rFonts w:ascii="Arial" w:hAnsi="Arial" w:cs="Arial"/>
          <w:sz w:val="24"/>
          <w:szCs w:val="28"/>
        </w:rPr>
        <w:tab/>
        <w:t xml:space="preserve">Sala de sessões Bemvindo Moreira Nery, </w:t>
      </w:r>
      <w:r w:rsidRPr="00E17F6C" w:rsidR="008F33CA">
        <w:rPr>
          <w:rFonts w:ascii="Arial" w:hAnsi="Arial" w:cs="Arial"/>
          <w:sz w:val="24"/>
          <w:szCs w:val="28"/>
        </w:rPr>
        <w:t>06</w:t>
      </w:r>
      <w:r w:rsidRPr="00E17F6C">
        <w:rPr>
          <w:rFonts w:ascii="Arial" w:hAnsi="Arial" w:cs="Arial"/>
          <w:sz w:val="24"/>
          <w:szCs w:val="28"/>
        </w:rPr>
        <w:t xml:space="preserve"> de </w:t>
      </w:r>
      <w:r w:rsidRPr="00E17F6C" w:rsidR="00750B40">
        <w:rPr>
          <w:rFonts w:ascii="Arial" w:hAnsi="Arial" w:cs="Arial"/>
          <w:sz w:val="24"/>
          <w:szCs w:val="28"/>
        </w:rPr>
        <w:t>abril</w:t>
      </w:r>
      <w:r w:rsidRPr="00E17F6C" w:rsidR="003172FE">
        <w:rPr>
          <w:rFonts w:ascii="Arial" w:hAnsi="Arial" w:cs="Arial"/>
          <w:sz w:val="24"/>
          <w:szCs w:val="28"/>
        </w:rPr>
        <w:t xml:space="preserve"> de 2022</w:t>
      </w:r>
      <w:r w:rsidRPr="00E17F6C">
        <w:rPr>
          <w:rFonts w:ascii="Arial" w:hAnsi="Arial" w:cs="Arial"/>
          <w:sz w:val="24"/>
          <w:szCs w:val="28"/>
        </w:rPr>
        <w:t>.</w:t>
      </w:r>
    </w:p>
    <w:p w:rsidR="0090795E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17F6C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17F6C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2071688</wp:posOffset>
            </wp:positionH>
            <wp:positionV relativeFrom="paragraph">
              <wp:posOffset>21590</wp:posOffset>
            </wp:positionV>
            <wp:extent cx="1596808" cy="919162"/>
            <wp:effectExtent l="0" t="0" r="381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49381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808" cy="919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A02327" w:rsidRPr="008F33CA" w:rsidP="0090795E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p w:rsidR="00D010BB" w:rsidRPr="00627EF5" w:rsidP="0090795E">
      <w:pPr>
        <w:pStyle w:val="NoSpacing"/>
        <w:jc w:val="center"/>
        <w:rPr>
          <w:rFonts w:ascii="Arial" w:hAnsi="Arial" w:cs="Arial"/>
          <w:b/>
          <w:i/>
          <w:szCs w:val="24"/>
        </w:rPr>
      </w:pPr>
    </w:p>
    <w:p w:rsidR="00D010BB" w:rsidP="00D96309">
      <w:pPr>
        <w:pStyle w:val="NoSpacing"/>
        <w:rPr>
          <w:rFonts w:ascii="Arial" w:hAnsi="Arial" w:cs="Arial"/>
          <w:b/>
          <w:i/>
          <w:szCs w:val="24"/>
        </w:rPr>
      </w:pPr>
    </w:p>
    <w:p w:rsidR="00627EF5" w:rsidRPr="00627EF5" w:rsidP="00D96309">
      <w:pPr>
        <w:pStyle w:val="NoSpacing"/>
        <w:rPr>
          <w:rFonts w:ascii="Arial" w:hAnsi="Arial" w:cs="Arial"/>
          <w:b/>
          <w:i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407C"/>
    <w:rsid w:val="00074A8F"/>
    <w:rsid w:val="00084152"/>
    <w:rsid w:val="000B69AE"/>
    <w:rsid w:val="000F5F12"/>
    <w:rsid w:val="00115A01"/>
    <w:rsid w:val="001207F6"/>
    <w:rsid w:val="00147FC0"/>
    <w:rsid w:val="00166FD6"/>
    <w:rsid w:val="0017007C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475E0"/>
    <w:rsid w:val="003A5FC0"/>
    <w:rsid w:val="003E1EA3"/>
    <w:rsid w:val="003F3789"/>
    <w:rsid w:val="0041548B"/>
    <w:rsid w:val="00426C62"/>
    <w:rsid w:val="00426EFA"/>
    <w:rsid w:val="00427A61"/>
    <w:rsid w:val="00445764"/>
    <w:rsid w:val="004B11B6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7EF5"/>
    <w:rsid w:val="00661CF0"/>
    <w:rsid w:val="006932AF"/>
    <w:rsid w:val="006A7D1D"/>
    <w:rsid w:val="006D0F20"/>
    <w:rsid w:val="006F3164"/>
    <w:rsid w:val="0073749A"/>
    <w:rsid w:val="00750B40"/>
    <w:rsid w:val="00780D4E"/>
    <w:rsid w:val="007D404D"/>
    <w:rsid w:val="007E1360"/>
    <w:rsid w:val="008230A3"/>
    <w:rsid w:val="00826A68"/>
    <w:rsid w:val="0085491B"/>
    <w:rsid w:val="008717ED"/>
    <w:rsid w:val="00884854"/>
    <w:rsid w:val="008D1076"/>
    <w:rsid w:val="008D62CB"/>
    <w:rsid w:val="008F33CA"/>
    <w:rsid w:val="0090795E"/>
    <w:rsid w:val="0091429C"/>
    <w:rsid w:val="00927526"/>
    <w:rsid w:val="00996E5B"/>
    <w:rsid w:val="009C1681"/>
    <w:rsid w:val="009C77E2"/>
    <w:rsid w:val="009F28AA"/>
    <w:rsid w:val="00A02327"/>
    <w:rsid w:val="00A23946"/>
    <w:rsid w:val="00A64B04"/>
    <w:rsid w:val="00A7476F"/>
    <w:rsid w:val="00A870B7"/>
    <w:rsid w:val="00B643D5"/>
    <w:rsid w:val="00BB2E04"/>
    <w:rsid w:val="00BC0B06"/>
    <w:rsid w:val="00BD5E2F"/>
    <w:rsid w:val="00BE4B37"/>
    <w:rsid w:val="00BE5692"/>
    <w:rsid w:val="00C26597"/>
    <w:rsid w:val="00CA60F2"/>
    <w:rsid w:val="00D010BB"/>
    <w:rsid w:val="00D13B44"/>
    <w:rsid w:val="00D80D69"/>
    <w:rsid w:val="00D96309"/>
    <w:rsid w:val="00DF5996"/>
    <w:rsid w:val="00E17F6C"/>
    <w:rsid w:val="00E40DBD"/>
    <w:rsid w:val="00E57395"/>
    <w:rsid w:val="00E60557"/>
    <w:rsid w:val="00E726CC"/>
    <w:rsid w:val="00ED518B"/>
    <w:rsid w:val="00F1163C"/>
    <w:rsid w:val="00F45A5C"/>
    <w:rsid w:val="00F534EC"/>
    <w:rsid w:val="00F72F43"/>
    <w:rsid w:val="00FD54C9"/>
    <w:rsid w:val="00FE00C8"/>
    <w:rsid w:val="00FE2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18BA2-25D2-4056-8BFE-92B5506A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2020-03-17T18:29:00Z</cp:lastPrinted>
  <dcterms:created xsi:type="dcterms:W3CDTF">2022-04-06T14:15:00Z</dcterms:created>
  <dcterms:modified xsi:type="dcterms:W3CDTF">2022-04-06T14:35:00Z</dcterms:modified>
</cp:coreProperties>
</file>