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ED" w:rsidRDefault="008829C9" w:rsidP="008829C9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 w:rsidRPr="008829C9">
        <w:rPr>
          <w:rFonts w:ascii="Century" w:eastAsia="Calibri" w:hAnsi="Century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0AD58906" wp14:editId="3CF66613">
            <wp:simplePos x="0" y="0"/>
            <wp:positionH relativeFrom="column">
              <wp:posOffset>3720465</wp:posOffset>
            </wp:positionH>
            <wp:positionV relativeFrom="paragraph">
              <wp:posOffset>-1514475</wp:posOffset>
            </wp:positionV>
            <wp:extent cx="2552700" cy="1638300"/>
            <wp:effectExtent l="0" t="0" r="0" b="0"/>
            <wp:wrapNone/>
            <wp:docPr id="2" name="Imagem 2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entury" w:eastAsia="Calibri" w:hAnsi="Century" w:cs="Times New Roman"/>
          <w:b/>
          <w:sz w:val="24"/>
          <w:szCs w:val="24"/>
          <w:lang w:eastAsia="pt-BR"/>
        </w:rPr>
        <w:t>Indicação nº 1277/2022</w:t>
      </w:r>
    </w:p>
    <w:p w:rsidR="00382EED" w:rsidRDefault="00382EED" w:rsidP="00382EED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</w:p>
    <w:p w:rsidR="007C057F" w:rsidRPr="00D879FE" w:rsidRDefault="007C057F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Pr="00D879FE">
        <w:rPr>
          <w:rFonts w:ascii="Arial" w:hAnsi="Arial" w:cs="Arial"/>
          <w:sz w:val="24"/>
          <w:szCs w:val="24"/>
        </w:rPr>
        <w:t xml:space="preserve">: Solicito Providencias do Executivo </w:t>
      </w:r>
      <w:bookmarkStart w:id="0" w:name="_GoBack"/>
      <w:bookmarkEnd w:id="0"/>
      <w:r w:rsidRPr="00D879FE">
        <w:rPr>
          <w:rFonts w:ascii="Arial" w:hAnsi="Arial" w:cs="Arial"/>
          <w:sz w:val="24"/>
          <w:szCs w:val="24"/>
        </w:rPr>
        <w:t xml:space="preserve">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AE5737" w:rsidRPr="00D879FE">
        <w:rPr>
          <w:rFonts w:ascii="Arial" w:hAnsi="Arial" w:cs="Arial"/>
          <w:b/>
          <w:sz w:val="24"/>
          <w:szCs w:val="24"/>
        </w:rPr>
        <w:t xml:space="preserve">Urbanos </w:t>
      </w:r>
      <w:r w:rsidR="00AE5737" w:rsidRPr="00D879FE">
        <w:rPr>
          <w:rFonts w:ascii="Arial" w:hAnsi="Arial" w:cs="Arial"/>
          <w:sz w:val="24"/>
          <w:szCs w:val="24"/>
        </w:rPr>
        <w:t xml:space="preserve">Limpeza </w:t>
      </w:r>
      <w:r w:rsidR="00AE5737">
        <w:rPr>
          <w:rFonts w:ascii="Arial" w:hAnsi="Arial" w:cs="Arial"/>
          <w:sz w:val="24"/>
          <w:szCs w:val="24"/>
        </w:rPr>
        <w:t>e</w:t>
      </w:r>
      <w:r w:rsidR="00051948">
        <w:rPr>
          <w:rFonts w:ascii="Arial" w:hAnsi="Arial" w:cs="Arial"/>
          <w:sz w:val="24"/>
          <w:szCs w:val="24"/>
        </w:rPr>
        <w:t xml:space="preserve"> retirada de entulhos </w:t>
      </w:r>
      <w:r w:rsidRPr="00D879FE">
        <w:rPr>
          <w:rFonts w:ascii="Arial" w:hAnsi="Arial" w:cs="Arial"/>
          <w:sz w:val="24"/>
          <w:szCs w:val="24"/>
        </w:rPr>
        <w:t>na</w:t>
      </w:r>
      <w:r w:rsidR="00051948">
        <w:rPr>
          <w:rFonts w:ascii="Arial" w:hAnsi="Arial" w:cs="Arial"/>
          <w:sz w:val="24"/>
          <w:szCs w:val="24"/>
        </w:rPr>
        <w:t xml:space="preserve"> Rua Idalina Salcedo de Paula </w:t>
      </w:r>
      <w:r w:rsidR="00AE5737">
        <w:rPr>
          <w:rFonts w:ascii="Arial" w:hAnsi="Arial" w:cs="Arial"/>
          <w:sz w:val="24"/>
          <w:szCs w:val="24"/>
        </w:rPr>
        <w:t>(antiga</w:t>
      </w:r>
      <w:r w:rsidR="00051948">
        <w:rPr>
          <w:rFonts w:ascii="Arial" w:hAnsi="Arial" w:cs="Arial"/>
          <w:sz w:val="24"/>
          <w:szCs w:val="24"/>
        </w:rPr>
        <w:t xml:space="preserve"> Dacar) – Jardim Dona Elvira</w:t>
      </w:r>
      <w:r w:rsidRPr="00D879FE">
        <w:rPr>
          <w:rFonts w:ascii="Arial" w:hAnsi="Arial" w:cs="Arial"/>
          <w:b/>
          <w:sz w:val="24"/>
          <w:szCs w:val="24"/>
        </w:rPr>
        <w:t xml:space="preserve">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Itapevi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SP. </w:t>
      </w:r>
    </w:p>
    <w:p w:rsidR="007C057F" w:rsidRPr="00D879FE" w:rsidRDefault="007C057F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</w:p>
    <w:p w:rsidR="007C057F" w:rsidRPr="00D879FE" w:rsidRDefault="007C057F" w:rsidP="007C057F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 xml:space="preserve">INDICO </w:t>
      </w:r>
      <w:r w:rsidRPr="00D879FE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AE5737" w:rsidRPr="00D879FE">
        <w:rPr>
          <w:rFonts w:ascii="Arial" w:hAnsi="Arial" w:cs="Arial"/>
          <w:b/>
          <w:sz w:val="24"/>
          <w:szCs w:val="24"/>
        </w:rPr>
        <w:t xml:space="preserve">Urbanos </w:t>
      </w:r>
      <w:r w:rsidR="00AE5737" w:rsidRPr="00D879FE">
        <w:rPr>
          <w:rFonts w:ascii="Arial" w:hAnsi="Arial" w:cs="Arial"/>
          <w:sz w:val="24"/>
          <w:szCs w:val="24"/>
        </w:rPr>
        <w:t xml:space="preserve">Limpeza </w:t>
      </w:r>
      <w:r w:rsidR="00AE5737">
        <w:rPr>
          <w:rFonts w:ascii="Arial" w:hAnsi="Arial" w:cs="Arial"/>
          <w:sz w:val="24"/>
          <w:szCs w:val="24"/>
        </w:rPr>
        <w:t>e</w:t>
      </w:r>
      <w:r w:rsidR="00051948">
        <w:rPr>
          <w:rFonts w:ascii="Arial" w:hAnsi="Arial" w:cs="Arial"/>
          <w:sz w:val="24"/>
          <w:szCs w:val="24"/>
        </w:rPr>
        <w:t xml:space="preserve"> Retirada de entulhos na Rua Idalina Salcedo de Paula </w:t>
      </w:r>
      <w:r w:rsidR="00AE5737">
        <w:rPr>
          <w:rFonts w:ascii="Arial" w:hAnsi="Arial" w:cs="Arial"/>
          <w:sz w:val="24"/>
          <w:szCs w:val="24"/>
        </w:rPr>
        <w:t>(antiga</w:t>
      </w:r>
      <w:r w:rsidR="00051948">
        <w:rPr>
          <w:rFonts w:ascii="Arial" w:hAnsi="Arial" w:cs="Arial"/>
          <w:sz w:val="24"/>
          <w:szCs w:val="24"/>
        </w:rPr>
        <w:t xml:space="preserve"> Dacar) – Jardim Dona Elvira</w:t>
      </w:r>
      <w:r w:rsidRPr="00D879FE">
        <w:rPr>
          <w:rFonts w:ascii="Arial" w:hAnsi="Arial" w:cs="Arial"/>
          <w:b/>
          <w:sz w:val="24"/>
          <w:szCs w:val="24"/>
        </w:rPr>
        <w:t xml:space="preserve">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Itapevi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SP. </w:t>
      </w:r>
    </w:p>
    <w:p w:rsidR="007C057F" w:rsidRPr="00D879FE" w:rsidRDefault="007C057F" w:rsidP="007C057F">
      <w:pPr>
        <w:jc w:val="both"/>
        <w:rPr>
          <w:rFonts w:ascii="Arial" w:hAnsi="Arial" w:cs="Arial"/>
          <w:sz w:val="24"/>
          <w:szCs w:val="24"/>
        </w:rPr>
      </w:pPr>
    </w:p>
    <w:p w:rsidR="007C057F" w:rsidRPr="00D879FE" w:rsidRDefault="007C057F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RDefault="007C057F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RDefault="007C057F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7C057F" w:rsidRPr="00D879FE" w:rsidRDefault="007C057F" w:rsidP="007C057F">
      <w:pPr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</w:p>
    <w:p w:rsidR="00EF4F97" w:rsidRDefault="007C057F" w:rsidP="00EF4F97">
      <w:pPr>
        <w:ind w:left="28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Trata-se de solicitações dos moradores através deste Vereador, </w:t>
      </w:r>
      <w:r w:rsidR="00AE5737" w:rsidRPr="00D879FE">
        <w:rPr>
          <w:rFonts w:ascii="Arial" w:hAnsi="Arial" w:cs="Arial"/>
          <w:sz w:val="24"/>
          <w:szCs w:val="24"/>
        </w:rPr>
        <w:t xml:space="preserve">devido </w:t>
      </w:r>
      <w:r w:rsidR="00AE5737" w:rsidRPr="00830A94">
        <w:rPr>
          <w:rFonts w:ascii="Arial" w:hAnsi="Arial" w:cs="Arial"/>
          <w:sz w:val="24"/>
          <w:szCs w:val="24"/>
        </w:rPr>
        <w:t>ao</w:t>
      </w:r>
      <w:r w:rsidR="00EF4F97" w:rsidRPr="00830A94">
        <w:rPr>
          <w:rFonts w:ascii="Arial" w:hAnsi="Arial" w:cs="Arial"/>
          <w:sz w:val="24"/>
          <w:szCs w:val="24"/>
        </w:rPr>
        <w:t xml:space="preserve"> acumulo de lixos e entulhos conforme</w:t>
      </w:r>
      <w:r w:rsidR="00EF4F97">
        <w:rPr>
          <w:rFonts w:ascii="Arial" w:hAnsi="Arial" w:cs="Arial"/>
          <w:sz w:val="24"/>
          <w:szCs w:val="24"/>
        </w:rPr>
        <w:t xml:space="preserve"> a</w:t>
      </w:r>
      <w:r w:rsidR="00EF4F97" w:rsidRPr="00830A94">
        <w:rPr>
          <w:rFonts w:ascii="Arial" w:hAnsi="Arial" w:cs="Arial"/>
          <w:sz w:val="24"/>
          <w:szCs w:val="24"/>
        </w:rPr>
        <w:t xml:space="preserve"> foto anexa, parte da Rua encontra-se obstruída, causando transtornos aos moradores.  O local está se tornando um ponto de descarte de lixos e entulhos.</w:t>
      </w:r>
    </w:p>
    <w:p w:rsidR="007C057F" w:rsidRPr="00D879FE" w:rsidRDefault="007C057F" w:rsidP="007C057F">
      <w:pPr>
        <w:jc w:val="both"/>
        <w:rPr>
          <w:rFonts w:ascii="Arial" w:hAnsi="Arial" w:cs="Arial"/>
          <w:sz w:val="24"/>
          <w:szCs w:val="24"/>
        </w:rPr>
      </w:pPr>
    </w:p>
    <w:p w:rsidR="007C057F" w:rsidRPr="00D879FE" w:rsidRDefault="007C057F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051948">
        <w:rPr>
          <w:rFonts w:ascii="Arial" w:hAnsi="Arial" w:cs="Arial"/>
          <w:sz w:val="24"/>
          <w:szCs w:val="24"/>
        </w:rPr>
        <w:t>reira Nery, 21</w:t>
      </w:r>
      <w:r w:rsidRPr="00D879FE">
        <w:rPr>
          <w:rFonts w:ascii="Arial" w:hAnsi="Arial" w:cs="Arial"/>
          <w:sz w:val="24"/>
          <w:szCs w:val="24"/>
        </w:rPr>
        <w:t xml:space="preserve"> de </w:t>
      </w:r>
      <w:r w:rsidR="00AE5737">
        <w:rPr>
          <w:rFonts w:ascii="Arial" w:hAnsi="Arial" w:cs="Arial"/>
          <w:sz w:val="24"/>
          <w:szCs w:val="24"/>
        </w:rPr>
        <w:t>març</w:t>
      </w:r>
      <w:r w:rsidR="00051948">
        <w:rPr>
          <w:rFonts w:ascii="Arial" w:hAnsi="Arial" w:cs="Arial"/>
          <w:sz w:val="24"/>
          <w:szCs w:val="24"/>
        </w:rPr>
        <w:t>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="00D30C3D" w:rsidRPr="00D879FE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</w:p>
    <w:p w:rsidR="007C057F" w:rsidRDefault="007C057F" w:rsidP="007C057F">
      <w:pPr>
        <w:tabs>
          <w:tab w:val="left" w:pos="5175"/>
        </w:tabs>
        <w:jc w:val="center"/>
        <w:rPr>
          <w:b/>
        </w:rPr>
      </w:pPr>
      <w:r w:rsidRPr="00D879FE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680335" cy="11595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C057F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8B0" w:rsidRDefault="00BF38B0" w:rsidP="004B11B6">
      <w:pPr>
        <w:spacing w:after="0" w:line="240" w:lineRule="auto"/>
      </w:pPr>
      <w:r>
        <w:separator/>
      </w:r>
    </w:p>
  </w:endnote>
  <w:endnote w:type="continuationSeparator" w:id="0">
    <w:p w:rsidR="00BF38B0" w:rsidRDefault="00BF38B0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F38B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BB2E04" w:rsidRPr="00F534EC">
          <w:rPr>
            <w:rFonts w:ascii="Times New Roman" w:hAnsi="Times New Roman" w:cs="Times New Roman"/>
          </w:rPr>
          <w:t xml:space="preserve">Página </w:t>
        </w:r>
        <w:r w:rsidR="00630E95" w:rsidRPr="00F534EC">
          <w:rPr>
            <w:rFonts w:ascii="Times New Roman" w:hAnsi="Times New Roman" w:cs="Times New Roman"/>
          </w:rPr>
          <w:fldChar w:fldCharType="begin"/>
        </w:r>
        <w:r w:rsidR="00BB2E04" w:rsidRPr="00F534EC">
          <w:rPr>
            <w:rFonts w:ascii="Times New Roman" w:hAnsi="Times New Roman" w:cs="Times New Roman"/>
          </w:rPr>
          <w:instrText>PAGE   \* MERGEFORMAT</w:instrText>
        </w:r>
        <w:r w:rsidR="00630E95" w:rsidRPr="00F534EC">
          <w:rPr>
            <w:rFonts w:ascii="Times New Roman" w:hAnsi="Times New Roman" w:cs="Times New Roman"/>
          </w:rPr>
          <w:fldChar w:fldCharType="separate"/>
        </w:r>
        <w:r w:rsidR="008829C9">
          <w:rPr>
            <w:rFonts w:ascii="Times New Roman" w:hAnsi="Times New Roman" w:cs="Times New Roman"/>
            <w:noProof/>
          </w:rPr>
          <w:t>1</w:t>
        </w:r>
        <w:r w:rsidR="00630E95" w:rsidRPr="00F534EC">
          <w:rPr>
            <w:rFonts w:ascii="Times New Roman" w:hAnsi="Times New Roman" w:cs="Times New Roman"/>
          </w:rPr>
          <w:fldChar w:fldCharType="end"/>
        </w:r>
      </w:sdtContent>
    </w:sdt>
    <w:r w:rsidR="00BB2E04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8B0" w:rsidRDefault="00BF38B0" w:rsidP="004B11B6">
      <w:pPr>
        <w:spacing w:after="0" w:line="240" w:lineRule="auto"/>
      </w:pPr>
      <w:r>
        <w:separator/>
      </w:r>
    </w:p>
  </w:footnote>
  <w:footnote w:type="continuationSeparator" w:id="0">
    <w:p w:rsidR="00BF38B0" w:rsidRDefault="00BF38B0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F38B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F38B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F38B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B6"/>
    <w:rsid w:val="00004589"/>
    <w:rsid w:val="00051948"/>
    <w:rsid w:val="00074A8F"/>
    <w:rsid w:val="001207F6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82EED"/>
    <w:rsid w:val="003A0CFC"/>
    <w:rsid w:val="003A5FC0"/>
    <w:rsid w:val="00426C62"/>
    <w:rsid w:val="0043149E"/>
    <w:rsid w:val="00433D22"/>
    <w:rsid w:val="00437E26"/>
    <w:rsid w:val="004B11B6"/>
    <w:rsid w:val="004E2A59"/>
    <w:rsid w:val="005424BC"/>
    <w:rsid w:val="00574428"/>
    <w:rsid w:val="005C3136"/>
    <w:rsid w:val="00630E95"/>
    <w:rsid w:val="00645F4A"/>
    <w:rsid w:val="00661CF0"/>
    <w:rsid w:val="006A4B7F"/>
    <w:rsid w:val="006A7D1D"/>
    <w:rsid w:val="006D0F20"/>
    <w:rsid w:val="006F3164"/>
    <w:rsid w:val="00780D4E"/>
    <w:rsid w:val="00797863"/>
    <w:rsid w:val="007C057F"/>
    <w:rsid w:val="008230A3"/>
    <w:rsid w:val="00864F5F"/>
    <w:rsid w:val="008829C9"/>
    <w:rsid w:val="008A7608"/>
    <w:rsid w:val="00927526"/>
    <w:rsid w:val="0097673D"/>
    <w:rsid w:val="00A7476F"/>
    <w:rsid w:val="00AE5737"/>
    <w:rsid w:val="00BB2E04"/>
    <w:rsid w:val="00BB65B2"/>
    <w:rsid w:val="00BC0B06"/>
    <w:rsid w:val="00BD5E2F"/>
    <w:rsid w:val="00BF38B0"/>
    <w:rsid w:val="00C17469"/>
    <w:rsid w:val="00C3135A"/>
    <w:rsid w:val="00C854A6"/>
    <w:rsid w:val="00C8595A"/>
    <w:rsid w:val="00CD1705"/>
    <w:rsid w:val="00D30C3D"/>
    <w:rsid w:val="00D60FC1"/>
    <w:rsid w:val="00D80D69"/>
    <w:rsid w:val="00D879FE"/>
    <w:rsid w:val="00DA0E17"/>
    <w:rsid w:val="00E54CBF"/>
    <w:rsid w:val="00E57395"/>
    <w:rsid w:val="00EB50ED"/>
    <w:rsid w:val="00EB62F6"/>
    <w:rsid w:val="00EF4F97"/>
    <w:rsid w:val="00F213E2"/>
    <w:rsid w:val="00F45B3F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BEB58F5"/>
  <w15:docId w15:val="{C0CC512A-E10E-402F-B74A-14F952BD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1C216-7F80-4412-9481-A6014527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2020-12-17T14:07:00Z</cp:lastPrinted>
  <dcterms:created xsi:type="dcterms:W3CDTF">2022-03-20T20:14:00Z</dcterms:created>
  <dcterms:modified xsi:type="dcterms:W3CDTF">2022-03-25T18:51:00Z</dcterms:modified>
</cp:coreProperties>
</file>