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2A14" w:rsidP="006028FF" w14:paraId="0A2D94CD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P="006028FF" w14:paraId="7E4A9366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P="006028FF" w14:paraId="0BE5BEB0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6028FF" w:rsidRPr="006028FF" w:rsidP="00DB72D8" w14:paraId="73D5316B" w14:textId="1669E296">
      <w:pPr>
        <w:pStyle w:val="BodyText3"/>
        <w:spacing w:line="360" w:lineRule="auto"/>
        <w:ind w:left="35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32/2022</w:t>
      </w:r>
    </w:p>
    <w:p w:rsidR="006028FF" w:rsidRPr="006028FF" w:rsidP="006028FF" w14:paraId="54D5D16D" w14:textId="77777777">
      <w:pPr>
        <w:pStyle w:val="BodyTextIndent"/>
        <w:spacing w:after="0" w:line="360" w:lineRule="auto"/>
        <w:ind w:left="3969"/>
        <w:jc w:val="both"/>
        <w:rPr>
          <w:b/>
        </w:rPr>
      </w:pPr>
    </w:p>
    <w:p w:rsidR="006028FF" w:rsidRPr="003541BF" w:rsidP="006028FF" w14:paraId="29D030AB" w14:textId="4D1A4E74">
      <w:pPr>
        <w:pStyle w:val="BodyTextIndent"/>
        <w:spacing w:after="0" w:line="360" w:lineRule="auto"/>
        <w:ind w:left="2268"/>
        <w:jc w:val="both"/>
        <w:rPr>
          <w:color w:val="333333"/>
        </w:rPr>
      </w:pPr>
      <w:r>
        <w:t>“Institui o</w:t>
      </w:r>
      <w:r w:rsidRPr="003541BF" w:rsidR="003541BF">
        <w:t xml:space="preserve"> </w:t>
      </w:r>
      <w:r w:rsidR="003541BF">
        <w:t>“</w:t>
      </w:r>
      <w:r>
        <w:t>Dia do Líder Comunitário</w:t>
      </w:r>
      <w:r w:rsidR="00E219CF">
        <w:t>”</w:t>
      </w:r>
      <w:r w:rsidRPr="003541BF" w:rsidR="003541BF">
        <w:t xml:space="preserve"> no Município de Itapevi e dá outras providências”.</w:t>
      </w:r>
    </w:p>
    <w:p w:rsidR="006028FF" w:rsidRPr="006028FF" w:rsidP="006028FF" w14:paraId="32E7E371" w14:textId="77777777">
      <w:pPr>
        <w:pStyle w:val="BodyTextIndent"/>
        <w:spacing w:after="0" w:line="360" w:lineRule="auto"/>
        <w:ind w:left="0" w:firstLine="709"/>
        <w:jc w:val="both"/>
      </w:pPr>
    </w:p>
    <w:p w:rsidR="006028FF" w:rsidRPr="006028FF" w:rsidP="006028FF" w14:paraId="050D3F4B" w14:textId="77777777">
      <w:pPr>
        <w:pStyle w:val="BodyTextIndent"/>
        <w:spacing w:after="0" w:line="360" w:lineRule="auto"/>
        <w:ind w:left="0" w:firstLine="709"/>
        <w:jc w:val="both"/>
      </w:pPr>
    </w:p>
    <w:p w:rsidR="00677D82" w:rsidRPr="00564E4E" w:rsidP="00677D82" w14:paraId="1A666954" w14:textId="73E6368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7D82">
        <w:rPr>
          <w:rFonts w:ascii="Times New Roman" w:hAnsi="Times New Roman" w:cs="Times New Roman"/>
          <w:b/>
          <w:sz w:val="24"/>
          <w:szCs w:val="24"/>
        </w:rPr>
        <w:t>Art. 1</w:t>
      </w:r>
      <w:r w:rsidRPr="00677D82" w:rsidR="00300BA6">
        <w:rPr>
          <w:rFonts w:ascii="Times New Roman" w:hAnsi="Times New Roman" w:cs="Times New Roman"/>
          <w:b/>
          <w:sz w:val="24"/>
          <w:szCs w:val="24"/>
        </w:rPr>
        <w:t>º</w:t>
      </w:r>
      <w:r w:rsidRPr="00677D82" w:rsidR="00300BA6">
        <w:rPr>
          <w:rFonts w:ascii="Times New Roman" w:hAnsi="Times New Roman" w:cs="Times New Roman"/>
          <w:sz w:val="24"/>
          <w:szCs w:val="24"/>
        </w:rPr>
        <w:t xml:space="preserve"> Fica</w:t>
      </w:r>
      <w:r w:rsidRPr="00677D82" w:rsidR="00217C67">
        <w:rPr>
          <w:rFonts w:ascii="Times New Roman" w:hAnsi="Times New Roman" w:cs="Times New Roman"/>
          <w:sz w:val="24"/>
          <w:szCs w:val="24"/>
        </w:rPr>
        <w:t xml:space="preserve"> autorizado o Poder </w:t>
      </w:r>
      <w:r w:rsidRPr="00564E4E" w:rsidR="00217C67">
        <w:rPr>
          <w:rFonts w:ascii="Times New Roman" w:hAnsi="Times New Roman" w:cs="Times New Roman"/>
          <w:sz w:val="24"/>
          <w:szCs w:val="24"/>
        </w:rPr>
        <w:t>Executivo instituir</w:t>
      </w:r>
      <w:r w:rsidRPr="00564E4E" w:rsidR="00564E4E">
        <w:rPr>
          <w:rFonts w:ascii="Times New Roman" w:hAnsi="Times New Roman" w:cs="Times New Roman"/>
          <w:sz w:val="24"/>
          <w:szCs w:val="24"/>
        </w:rPr>
        <w:t xml:space="preserve"> o</w:t>
      </w:r>
      <w:r w:rsidRPr="00564E4E">
        <w:rPr>
          <w:rFonts w:ascii="Times New Roman" w:hAnsi="Times New Roman" w:cs="Times New Roman"/>
          <w:sz w:val="24"/>
          <w:szCs w:val="24"/>
        </w:rPr>
        <w:t xml:space="preserve"> </w:t>
      </w:r>
      <w:r w:rsidRPr="00564E4E" w:rsidR="00E219CF">
        <w:rPr>
          <w:rFonts w:ascii="Times New Roman" w:hAnsi="Times New Roman" w:cs="Times New Roman"/>
          <w:sz w:val="24"/>
          <w:szCs w:val="24"/>
        </w:rPr>
        <w:t>“</w:t>
      </w:r>
      <w:r w:rsidRPr="00564E4E" w:rsidR="00564E4E">
        <w:rPr>
          <w:rFonts w:ascii="Times New Roman" w:hAnsi="Times New Roman" w:cs="Times New Roman"/>
          <w:sz w:val="24"/>
          <w:szCs w:val="24"/>
        </w:rPr>
        <w:t>Dia do Líder Comunitário</w:t>
      </w:r>
      <w:r w:rsidRPr="00564E4E" w:rsidR="00E219CF">
        <w:rPr>
          <w:rFonts w:ascii="Times New Roman" w:hAnsi="Times New Roman" w:cs="Times New Roman"/>
          <w:sz w:val="24"/>
          <w:szCs w:val="24"/>
        </w:rPr>
        <w:t>”</w:t>
      </w:r>
      <w:r w:rsidRPr="00564E4E">
        <w:rPr>
          <w:rFonts w:ascii="Times New Roman" w:hAnsi="Times New Roman" w:cs="Times New Roman"/>
          <w:sz w:val="24"/>
          <w:szCs w:val="24"/>
        </w:rPr>
        <w:t xml:space="preserve">, a ser comemorado anualmente </w:t>
      </w:r>
      <w:r w:rsidR="00564E4E">
        <w:rPr>
          <w:rFonts w:ascii="Times New Roman" w:hAnsi="Times New Roman" w:cs="Times New Roman"/>
          <w:sz w:val="24"/>
          <w:szCs w:val="24"/>
        </w:rPr>
        <w:t>no dia 05</w:t>
      </w:r>
      <w:r w:rsidRPr="00564E4E" w:rsidR="00015DC2">
        <w:rPr>
          <w:rFonts w:ascii="Times New Roman" w:hAnsi="Times New Roman" w:cs="Times New Roman"/>
          <w:sz w:val="24"/>
          <w:szCs w:val="24"/>
        </w:rPr>
        <w:t xml:space="preserve"> de maio. </w:t>
      </w:r>
      <w:r w:rsidRPr="00564E4E" w:rsidR="00077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C67" w:rsidRPr="006028FF" w:rsidP="00677D82" w14:paraId="738741A0" w14:textId="465A89D4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C67"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FBC">
        <w:rPr>
          <w:rFonts w:ascii="Times New Roman" w:hAnsi="Times New Roman" w:cs="Times New Roman"/>
          <w:sz w:val="24"/>
          <w:szCs w:val="24"/>
        </w:rPr>
        <w:t xml:space="preserve">Fica autorizado 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D2FBC">
        <w:rPr>
          <w:rFonts w:ascii="Times New Roman" w:hAnsi="Times New Roman" w:cs="Times New Roman"/>
          <w:sz w:val="24"/>
          <w:szCs w:val="24"/>
        </w:rPr>
        <w:t>unicípio, observado os critérios de oportunidade e conveniência, incluir a data prevista no artigo 1º no Calendário Oficial de Eventos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28FF" w:rsidRPr="006028FF" w:rsidP="00E375E1" w14:paraId="535173D5" w14:textId="01D9CB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Pr="006028FF" w:rsidR="00E375E1">
        <w:rPr>
          <w:rFonts w:ascii="Times New Roman" w:hAnsi="Times New Roman" w:cs="Times New Roman"/>
          <w:b/>
          <w:sz w:val="24"/>
          <w:szCs w:val="24"/>
        </w:rPr>
        <w:t>º</w:t>
      </w:r>
      <w:r w:rsidR="00E375E1">
        <w:rPr>
          <w:rFonts w:ascii="Times New Roman" w:hAnsi="Times New Roman" w:cs="Times New Roman"/>
          <w:sz w:val="24"/>
          <w:szCs w:val="24"/>
        </w:rPr>
        <w:t xml:space="preserve"> </w:t>
      </w:r>
      <w:r w:rsidRPr="006028FF" w:rsidR="00E375E1">
        <w:rPr>
          <w:rFonts w:ascii="Times New Roman" w:hAnsi="Times New Roman" w:cs="Times New Roman"/>
          <w:sz w:val="24"/>
          <w:szCs w:val="24"/>
        </w:rPr>
        <w:t>Esta</w:t>
      </w:r>
      <w:r w:rsidRPr="006028FF">
        <w:rPr>
          <w:rFonts w:ascii="Times New Roman" w:hAnsi="Times New Roman" w:cs="Times New Roman"/>
          <w:sz w:val="24"/>
          <w:szCs w:val="24"/>
        </w:rPr>
        <w:t xml:space="preserve"> Lei entra em vigor na data de sua publicação, revogadas as disposições em contrário.</w:t>
      </w:r>
    </w:p>
    <w:p w:rsidR="00217C67" w:rsidP="00E375E1" w14:paraId="69011983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P="00E375E1" w14:paraId="1B507374" w14:textId="46252A2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02031C">
        <w:rPr>
          <w:rFonts w:ascii="Times New Roman" w:hAnsi="Times New Roman" w:cs="Times New Roman"/>
          <w:sz w:val="24"/>
          <w:szCs w:val="24"/>
        </w:rPr>
        <w:t>1</w:t>
      </w:r>
      <w:r w:rsidR="0011472B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410265">
        <w:rPr>
          <w:rFonts w:ascii="Times New Roman" w:hAnsi="Times New Roman" w:cs="Times New Roman"/>
          <w:sz w:val="24"/>
          <w:szCs w:val="24"/>
        </w:rPr>
        <w:t xml:space="preserve"> de março</w:t>
      </w:r>
      <w:r w:rsidR="006B47D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E375E1" w:rsidP="00E375E1" w14:paraId="2758CC45" w14:textId="0133717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80010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2073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5E1" w:rsidRPr="006028FF" w:rsidP="00E375E1" w14:paraId="5C9F5BB3" w14:textId="3E37E405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6028FF" w:rsidP="00E375E1" w14:paraId="7869EFA5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E375E1" w:rsidRPr="006028FF" w:rsidP="00E375E1" w14:paraId="131B8A3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6028FF" w:rsidRPr="006028FF" w:rsidP="006028FF" w14:paraId="4A1F21C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RPr="006028FF" w:rsidP="006028FF" w14:paraId="275FC81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P="006028FF" w14:paraId="208B799D" w14:textId="0A1E41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C67" w:rsidRPr="006028FF" w:rsidP="006028FF" w14:paraId="45C60E0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RPr="006028FF" w:rsidP="006028FF" w14:paraId="21C5476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RPr="006028FF" w:rsidP="006028FF" w14:paraId="593584DA" w14:textId="12F0FE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RPr="006028FF" w:rsidP="006028FF" w14:paraId="753671D7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A14" w:rsidP="00364890" w14:paraId="7E554BD2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P="00364890" w14:paraId="41A4C905" w14:textId="07D12A6D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940D85" w:rsidP="00364890" w14:paraId="1369BFEE" w14:textId="64BE363A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2A14" w:rsidRPr="006028FF" w:rsidP="00364890" w14:paraId="703348E7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P="00364890" w14:paraId="1E625B6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P="00364890" w14:paraId="3E58EEE9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364890" w:rsidP="00364890" w14:paraId="74D2237A" w14:textId="748B8A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940D85" w:rsidRPr="006028FF" w:rsidP="00364890" w14:paraId="283DBC46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4890" w:rsidRPr="006028FF" w:rsidP="00364890" w14:paraId="3CA8006C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4890" w:rsidRPr="00535528" w:rsidP="00535528" w14:paraId="142507E1" w14:textId="0411771D">
      <w:pPr>
        <w:pStyle w:val="NoSpacing"/>
        <w:spacing w:line="360" w:lineRule="auto"/>
        <w:ind w:firstLine="1134"/>
        <w:jc w:val="both"/>
        <w:rPr>
          <w:rFonts w:ascii="Times New Roman" w:hAnsi="Times New Roman"/>
          <w:sz w:val="24"/>
          <w:szCs w:val="24"/>
          <w:lang w:eastAsia="pt-BR"/>
        </w:rPr>
      </w:pPr>
      <w:r w:rsidRPr="00A64063">
        <w:rPr>
          <w:rFonts w:ascii="Times New Roman" w:hAnsi="Times New Roman"/>
          <w:sz w:val="24"/>
          <w:szCs w:val="24"/>
          <w:lang w:eastAsia="pt-BR"/>
        </w:rPr>
        <w:t>O presente projeto visa comemorar a figura do líder comunitário pessoa notável influente, especialmente na defesa das comunidades dos bairros.</w:t>
      </w:r>
      <w:r>
        <w:rPr>
          <w:rFonts w:ascii="Times New Roman" w:hAnsi="Times New Roman"/>
          <w:sz w:val="24"/>
          <w:szCs w:val="24"/>
          <w:lang w:eastAsia="pt-BR"/>
        </w:rPr>
        <w:br/>
        <w:t xml:space="preserve">                   </w:t>
      </w:r>
      <w:r w:rsidRPr="00A64063">
        <w:rPr>
          <w:rFonts w:ascii="Times New Roman" w:hAnsi="Times New Roman"/>
          <w:sz w:val="24"/>
          <w:szCs w:val="24"/>
          <w:lang w:eastAsia="pt-BR"/>
        </w:rPr>
        <w:t>A concepção</w:t>
      </w:r>
      <w:r>
        <w:rPr>
          <w:rFonts w:ascii="Times New Roman" w:hAnsi="Times New Roman"/>
          <w:sz w:val="24"/>
          <w:szCs w:val="24"/>
          <w:lang w:eastAsia="pt-BR"/>
        </w:rPr>
        <w:t xml:space="preserve"> do líder está atrelada a inúmeros fatores árduos, entre elas, a </w:t>
      </w:r>
      <w:r w:rsidRPr="00A64063">
        <w:rPr>
          <w:rFonts w:ascii="Times New Roman" w:hAnsi="Times New Roman"/>
          <w:sz w:val="24"/>
          <w:szCs w:val="24"/>
          <w:lang w:eastAsia="pt-BR"/>
        </w:rPr>
        <w:t>confiança com os residentes</w:t>
      </w:r>
      <w:r>
        <w:rPr>
          <w:rFonts w:ascii="Times New Roman" w:hAnsi="Times New Roman"/>
          <w:sz w:val="24"/>
          <w:szCs w:val="24"/>
          <w:lang w:eastAsia="pt-BR"/>
        </w:rPr>
        <w:t xml:space="preserve"> do bairro que atualmente, </w:t>
      </w:r>
      <w:r w:rsidRPr="00A64063">
        <w:rPr>
          <w:rFonts w:ascii="Times New Roman" w:hAnsi="Times New Roman"/>
          <w:sz w:val="24"/>
          <w:szCs w:val="24"/>
          <w:lang w:eastAsia="pt-BR"/>
        </w:rPr>
        <w:t>é um dos maiores reptos</w:t>
      </w:r>
      <w:r>
        <w:rPr>
          <w:rFonts w:ascii="Times New Roman" w:hAnsi="Times New Roman"/>
          <w:sz w:val="24"/>
          <w:szCs w:val="24"/>
          <w:lang w:eastAsia="pt-BR"/>
        </w:rPr>
        <w:t xml:space="preserve"> que o líder</w:t>
      </w:r>
      <w:r w:rsidRPr="00A64063">
        <w:rPr>
          <w:rFonts w:ascii="Times New Roman" w:hAnsi="Times New Roman"/>
          <w:sz w:val="24"/>
          <w:szCs w:val="24"/>
          <w:lang w:eastAsia="pt-BR"/>
        </w:rPr>
        <w:t xml:space="preserve"> enfrent</w:t>
      </w:r>
      <w:r>
        <w:rPr>
          <w:rFonts w:ascii="Times New Roman" w:hAnsi="Times New Roman"/>
          <w:sz w:val="24"/>
          <w:szCs w:val="24"/>
          <w:lang w:eastAsia="pt-BR"/>
        </w:rPr>
        <w:t>a</w:t>
      </w:r>
      <w:r w:rsidRPr="00A64063">
        <w:rPr>
          <w:rFonts w:ascii="Times New Roman" w:hAnsi="Times New Roman"/>
          <w:sz w:val="24"/>
          <w:szCs w:val="24"/>
          <w:lang w:eastAsia="pt-BR"/>
        </w:rPr>
        <w:t>. Engajar os habitantes, estabelecer reuniões, bancar os anseios da população local nos órgãos públicos, batalhar por direitos e difundir as novas por todos os cantos da sociedade são algumas das atuações que confirmam</w:t>
      </w:r>
      <w:r>
        <w:rPr>
          <w:rFonts w:ascii="Times New Roman" w:hAnsi="Times New Roman"/>
          <w:sz w:val="24"/>
          <w:szCs w:val="24"/>
          <w:lang w:eastAsia="pt-BR"/>
        </w:rPr>
        <w:t xml:space="preserve"> a</w:t>
      </w:r>
      <w:r w:rsidRPr="00A64063">
        <w:rPr>
          <w:rFonts w:ascii="Times New Roman" w:hAnsi="Times New Roman"/>
          <w:sz w:val="24"/>
          <w:szCs w:val="24"/>
          <w:lang w:eastAsia="pt-BR"/>
        </w:rPr>
        <w:t xml:space="preserve"> importância desse respeitável voluntário.</w:t>
      </w:r>
      <w:r>
        <w:rPr>
          <w:rFonts w:ascii="Times New Roman" w:hAnsi="Times New Roman"/>
          <w:sz w:val="24"/>
          <w:szCs w:val="24"/>
          <w:lang w:eastAsia="pt-BR"/>
        </w:rPr>
        <w:br/>
        <w:t xml:space="preserve">                  O líder</w:t>
      </w:r>
      <w:r w:rsidRPr="00A64063">
        <w:rPr>
          <w:rFonts w:ascii="Times New Roman" w:hAnsi="Times New Roman"/>
          <w:sz w:val="24"/>
          <w:szCs w:val="24"/>
          <w:lang w:eastAsia="pt-BR"/>
        </w:rPr>
        <w:t xml:space="preserve"> é o “porta-voz do povo”, que muitas vezes angaria o anseio da comunidade e</w:t>
      </w:r>
      <w:r>
        <w:rPr>
          <w:rFonts w:ascii="Times New Roman" w:hAnsi="Times New Roman"/>
          <w:sz w:val="24"/>
          <w:szCs w:val="24"/>
          <w:lang w:eastAsia="pt-BR"/>
        </w:rPr>
        <w:t xml:space="preserve"> leva até os representantes da u</w:t>
      </w:r>
      <w:r w:rsidRPr="00A64063">
        <w:rPr>
          <w:rFonts w:ascii="Times New Roman" w:hAnsi="Times New Roman"/>
          <w:sz w:val="24"/>
          <w:szCs w:val="24"/>
          <w:lang w:eastAsia="pt-BR"/>
        </w:rPr>
        <w:t>rbe</w:t>
      </w:r>
      <w:r>
        <w:rPr>
          <w:rFonts w:ascii="Times New Roman" w:hAnsi="Times New Roman"/>
          <w:sz w:val="24"/>
          <w:szCs w:val="24"/>
          <w:lang w:eastAsia="pt-BR"/>
        </w:rPr>
        <w:t xml:space="preserve"> e por conta desse</w:t>
      </w:r>
      <w:r w:rsidRPr="00A64063">
        <w:rPr>
          <w:rFonts w:ascii="Times New Roman" w:hAnsi="Times New Roman"/>
          <w:sz w:val="24"/>
          <w:szCs w:val="24"/>
          <w:lang w:eastAsia="pt-BR"/>
        </w:rPr>
        <w:t xml:space="preserve"> nobre papel</w:t>
      </w:r>
      <w:r>
        <w:rPr>
          <w:rFonts w:ascii="Times New Roman" w:hAnsi="Times New Roman"/>
          <w:sz w:val="24"/>
          <w:szCs w:val="24"/>
          <w:lang w:eastAsia="pt-BR"/>
        </w:rPr>
        <w:t xml:space="preserve"> é que, </w:t>
      </w:r>
      <w:r w:rsidRPr="006028FF">
        <w:rPr>
          <w:rFonts w:ascii="Times New Roman" w:hAnsi="Times New Roman"/>
          <w:sz w:val="24"/>
          <w:szCs w:val="24"/>
        </w:rPr>
        <w:t xml:space="preserve">o autor pede o apoio de todos os Vereadores para aprovação do presente Projeto de Lei.  </w:t>
      </w:r>
    </w:p>
    <w:p w:rsidR="007E2A14" w:rsidRPr="006028FF" w:rsidP="002A74B0" w14:paraId="3C2FA846" w14:textId="32BA12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890" w:rsidP="00535528" w14:paraId="54116E41" w14:textId="6A03B7D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161519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5107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02031C">
        <w:rPr>
          <w:rFonts w:ascii="Times New Roman" w:hAnsi="Times New Roman" w:cs="Times New Roman"/>
          <w:sz w:val="24"/>
          <w:szCs w:val="24"/>
        </w:rPr>
        <w:t>1</w:t>
      </w:r>
      <w:r w:rsidR="0011472B">
        <w:rPr>
          <w:rFonts w:ascii="Times New Roman" w:hAnsi="Times New Roman" w:cs="Times New Roman"/>
          <w:sz w:val="24"/>
          <w:szCs w:val="24"/>
        </w:rPr>
        <w:t>6</w:t>
      </w:r>
      <w:r w:rsidR="00410265">
        <w:rPr>
          <w:rFonts w:ascii="Times New Roman" w:hAnsi="Times New Roman" w:cs="Times New Roman"/>
          <w:sz w:val="24"/>
          <w:szCs w:val="24"/>
        </w:rPr>
        <w:t xml:space="preserve"> de março</w:t>
      </w:r>
      <w:r w:rsidRPr="006028FF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364890" w:rsidP="00364890" w14:paraId="3BBFA761" w14:textId="7433291F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364890" w:rsidRPr="006028FF" w:rsidP="00364890" w14:paraId="03605F20" w14:textId="67CF91F3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8C15D6" w:rsidRPr="00E219CF" w:rsidP="002A74B0" w14:paraId="609A67C3" w14:textId="26755AA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Sect="00840EAE">
          <w:headerReference w:type="default" r:id="rId6"/>
          <w:footerReference w:type="default" r:id="rId7"/>
          <w:pgSz w:w="11907" w:h="16840" w:code="9"/>
          <w:pgMar w:top="1701" w:right="1701" w:bottom="1418" w:left="1701" w:header="709" w:footer="709" w:gutter="0"/>
          <w:cols w:space="708"/>
          <w:docGrid w:linePitch="360"/>
        </w:sect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</w:t>
      </w:r>
      <w:r w:rsidR="00535528">
        <w:rPr>
          <w:rFonts w:ascii="Times New Roman" w:hAnsi="Times New Roman" w:cs="Times New Roman"/>
          <w:b/>
          <w:sz w:val="24"/>
          <w:szCs w:val="24"/>
        </w:rPr>
        <w:t>urakami</w:t>
      </w:r>
      <w:r w:rsidR="00535528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="00535528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840EAE" w:rsidP="00E219CF" w14:paraId="695FE041" w14:textId="7F70727D">
      <w:pPr>
        <w:jc w:val="both"/>
        <w:rPr>
          <w:rFonts w:cs="Arial (W1)"/>
        </w:rPr>
        <w:sectPr>
          <w:type w:val="continuous"/>
          <w:pgSz w:w="11907" w:h="16840" w:code="9"/>
          <w:pgMar w:top="2835" w:right="1701" w:bottom="1418" w:left="1701" w:header="709" w:footer="709" w:gutter="0"/>
          <w:cols w:space="708"/>
          <w:docGrid w:linePitch="360"/>
        </w:sectPr>
      </w:pPr>
    </w:p>
    <w:p w:rsidR="006028FF" w:rsidRPr="006028FF" w:rsidP="00535528" w14:paraId="05D9C7BD" w14:textId="7CB8F94F">
      <w:pPr>
        <w:pStyle w:val="BodyText3"/>
        <w:rPr>
          <w:sz w:val="24"/>
          <w:szCs w:val="24"/>
        </w:rPr>
      </w:pPr>
    </w:p>
    <w:sectPr w:rsidSect="006B47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7D4" w:rsidP="006B47D4" w14:paraId="3FB14521" w14:textId="5EA76236">
    <w:pPr>
      <w:rPr>
        <w:rFonts w:ascii="Arial" w:eastAsia="Arial" w:hAnsi="Arial" w:cs="Arial"/>
        <w:b/>
        <w:highlight w:val="white"/>
      </w:rPr>
    </w:pPr>
  </w:p>
  <w:p w:rsidR="006B47D4" w14:paraId="2AA4E663" w14:textId="79BF0150">
    <w:pPr>
      <w:pStyle w:val="Footer"/>
    </w:pPr>
  </w:p>
  <w:p w:rsidR="006B47D4" w14:paraId="159872F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62F71508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1472B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EAE" w14:paraId="03E3615E" w14:textId="484537A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595.45pt;height:841.9pt;margin-top:-72.8pt;margin-left:-74pt;mso-position-horizontal-relative:margin;mso-position-vertical-relative:margin;position:absolute;z-index:-251654144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0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1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2E04259"/>
    <w:multiLevelType w:val="hybridMultilevel"/>
    <w:tmpl w:val="329E4794"/>
    <w:lvl w:ilvl="0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DC2"/>
    <w:rsid w:val="0002031C"/>
    <w:rsid w:val="00074A8F"/>
    <w:rsid w:val="00077D8E"/>
    <w:rsid w:val="00097B46"/>
    <w:rsid w:val="000B0E94"/>
    <w:rsid w:val="000E4E63"/>
    <w:rsid w:val="000F2C3E"/>
    <w:rsid w:val="00110DFC"/>
    <w:rsid w:val="00111870"/>
    <w:rsid w:val="0011472B"/>
    <w:rsid w:val="001207F6"/>
    <w:rsid w:val="00152AE5"/>
    <w:rsid w:val="0016746C"/>
    <w:rsid w:val="00175EBE"/>
    <w:rsid w:val="001C044C"/>
    <w:rsid w:val="0021444D"/>
    <w:rsid w:val="00217C67"/>
    <w:rsid w:val="002655B7"/>
    <w:rsid w:val="00265603"/>
    <w:rsid w:val="002757F4"/>
    <w:rsid w:val="0028259C"/>
    <w:rsid w:val="0028764D"/>
    <w:rsid w:val="00290EEA"/>
    <w:rsid w:val="002A74B0"/>
    <w:rsid w:val="002D0AE8"/>
    <w:rsid w:val="002E6D4A"/>
    <w:rsid w:val="002F77FB"/>
    <w:rsid w:val="00300BA6"/>
    <w:rsid w:val="00314FCA"/>
    <w:rsid w:val="003209C7"/>
    <w:rsid w:val="00340E17"/>
    <w:rsid w:val="003475A3"/>
    <w:rsid w:val="003541BF"/>
    <w:rsid w:val="00364890"/>
    <w:rsid w:val="003856E9"/>
    <w:rsid w:val="0039080D"/>
    <w:rsid w:val="003A0CFC"/>
    <w:rsid w:val="003A5FC0"/>
    <w:rsid w:val="003C7226"/>
    <w:rsid w:val="00410265"/>
    <w:rsid w:val="00426C62"/>
    <w:rsid w:val="0043149E"/>
    <w:rsid w:val="00434F78"/>
    <w:rsid w:val="00437E26"/>
    <w:rsid w:val="00483CAC"/>
    <w:rsid w:val="004A6A1F"/>
    <w:rsid w:val="004B11B6"/>
    <w:rsid w:val="004E2A59"/>
    <w:rsid w:val="004F0029"/>
    <w:rsid w:val="00505B9F"/>
    <w:rsid w:val="00523BF7"/>
    <w:rsid w:val="00534B3E"/>
    <w:rsid w:val="00535528"/>
    <w:rsid w:val="005424BC"/>
    <w:rsid w:val="00544707"/>
    <w:rsid w:val="00564E4E"/>
    <w:rsid w:val="00574428"/>
    <w:rsid w:val="0057480D"/>
    <w:rsid w:val="0058165F"/>
    <w:rsid w:val="005B3B1B"/>
    <w:rsid w:val="005C3136"/>
    <w:rsid w:val="005E3C8C"/>
    <w:rsid w:val="006028FF"/>
    <w:rsid w:val="00606E2D"/>
    <w:rsid w:val="006336A6"/>
    <w:rsid w:val="00640D06"/>
    <w:rsid w:val="006439EB"/>
    <w:rsid w:val="00645F4A"/>
    <w:rsid w:val="006616BE"/>
    <w:rsid w:val="00661CF0"/>
    <w:rsid w:val="00672752"/>
    <w:rsid w:val="00677D82"/>
    <w:rsid w:val="00686644"/>
    <w:rsid w:val="006A4B7F"/>
    <w:rsid w:val="006A7D1D"/>
    <w:rsid w:val="006B47D4"/>
    <w:rsid w:val="006C7333"/>
    <w:rsid w:val="006D0F20"/>
    <w:rsid w:val="006F3164"/>
    <w:rsid w:val="006F7AA4"/>
    <w:rsid w:val="006F7AAF"/>
    <w:rsid w:val="00742837"/>
    <w:rsid w:val="00765C7D"/>
    <w:rsid w:val="00780D4E"/>
    <w:rsid w:val="0078496D"/>
    <w:rsid w:val="00786133"/>
    <w:rsid w:val="00797863"/>
    <w:rsid w:val="007C0FD9"/>
    <w:rsid w:val="007D2FBC"/>
    <w:rsid w:val="007D70FB"/>
    <w:rsid w:val="007E2A14"/>
    <w:rsid w:val="007E6808"/>
    <w:rsid w:val="007F7ECF"/>
    <w:rsid w:val="00816AD2"/>
    <w:rsid w:val="008230A3"/>
    <w:rsid w:val="00840EAE"/>
    <w:rsid w:val="00864F5F"/>
    <w:rsid w:val="00895DF2"/>
    <w:rsid w:val="008A1A41"/>
    <w:rsid w:val="008C15D6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628B4"/>
    <w:rsid w:val="00A64063"/>
    <w:rsid w:val="00A72960"/>
    <w:rsid w:val="00A743E2"/>
    <w:rsid w:val="00A7476F"/>
    <w:rsid w:val="00A778CE"/>
    <w:rsid w:val="00AA28F3"/>
    <w:rsid w:val="00AE481D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95B5A"/>
    <w:rsid w:val="00CD1705"/>
    <w:rsid w:val="00CD5877"/>
    <w:rsid w:val="00D03893"/>
    <w:rsid w:val="00D06B9F"/>
    <w:rsid w:val="00D36AA7"/>
    <w:rsid w:val="00D60FC1"/>
    <w:rsid w:val="00D80D69"/>
    <w:rsid w:val="00DA0E17"/>
    <w:rsid w:val="00DB72D8"/>
    <w:rsid w:val="00DD4080"/>
    <w:rsid w:val="00DD7C5C"/>
    <w:rsid w:val="00DE5A35"/>
    <w:rsid w:val="00E11BB8"/>
    <w:rsid w:val="00E206C0"/>
    <w:rsid w:val="00E219CF"/>
    <w:rsid w:val="00E375E1"/>
    <w:rsid w:val="00E57395"/>
    <w:rsid w:val="00E92CF9"/>
    <w:rsid w:val="00EB3A6A"/>
    <w:rsid w:val="00EC56EE"/>
    <w:rsid w:val="00ED59E4"/>
    <w:rsid w:val="00ED5F2E"/>
    <w:rsid w:val="00EE2B16"/>
    <w:rsid w:val="00F31261"/>
    <w:rsid w:val="00F36A76"/>
    <w:rsid w:val="00F534EC"/>
    <w:rsid w:val="00F72F43"/>
    <w:rsid w:val="00F95CD5"/>
    <w:rsid w:val="00FB2D25"/>
    <w:rsid w:val="00FD3AA3"/>
    <w:rsid w:val="00FD54C9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character" w:styleId="Hyperlink">
    <w:name w:val="Hyperlink"/>
    <w:unhideWhenUsed/>
    <w:rsid w:val="00840EAE"/>
    <w:rPr>
      <w:color w:val="0000FF"/>
      <w:u w:val="single"/>
    </w:rPr>
  </w:style>
  <w:style w:type="paragraph" w:styleId="FootnoteText">
    <w:name w:val="footnote text"/>
    <w:basedOn w:val="Normal"/>
    <w:link w:val="TextodenotaderodapChar"/>
    <w:semiHidden/>
    <w:unhideWhenUsed/>
    <w:rsid w:val="00840EAE"/>
    <w:pPr>
      <w:spacing w:after="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semiHidden/>
    <w:rsid w:val="00840EAE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FootnoteReference">
    <w:name w:val="footnote reference"/>
    <w:semiHidden/>
    <w:unhideWhenUsed/>
    <w:rsid w:val="00840EAE"/>
    <w:rPr>
      <w:vertAlign w:val="superscript"/>
    </w:rPr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E92CF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E92CF9"/>
  </w:style>
  <w:style w:type="paragraph" w:styleId="NoSpacing">
    <w:name w:val="No Spacing"/>
    <w:uiPriority w:val="1"/>
    <w:qFormat/>
    <w:rsid w:val="00E92C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36601-7FD9-4B73-9B98-25199131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8</cp:revision>
  <cp:lastPrinted>2021-03-09T13:42:00Z</cp:lastPrinted>
  <dcterms:created xsi:type="dcterms:W3CDTF">2022-03-14T18:34:00Z</dcterms:created>
  <dcterms:modified xsi:type="dcterms:W3CDTF">2022-03-16T14:20:00Z</dcterms:modified>
</cp:coreProperties>
</file>