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35E3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PARECER DO RELATOR ESPECIAL EM SUBSTITUIÇÃO AO PARECER CONJUNTO DAS COMISSÕES DE JUSTIÇA E REDAÇÃO, FINANÇAS E ORÇAMENTO E ORDEM SOCIAL E ECONÔMICA E SERVIÇOS PÚBLICOS AO PROJETO DE LEI 247/2026</w:t>
      </w:r>
    </w:p>
    <w:p w14:paraId="28E512F1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147A58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A67728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Parecer Comissões nº 243/2026</w:t>
      </w:r>
    </w:p>
    <w:p w14:paraId="783616AA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106F7E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218CD" w14:textId="77777777" w:rsidR="00EE0556" w:rsidRDefault="00000000">
      <w:pPr>
        <w:ind w:left="43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Ementa: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“Dispõe sobre a criação e denominação do CEMEB do Futuro Professora Geralda Aparecida Moreira à Nova Creche que será Implantada na Estrada Elias Alves da Costa, 2.500, Parque Boa Esperança - CEP: 06675-200.”</w:t>
      </w:r>
    </w:p>
    <w:p w14:paraId="6ACE5D1E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D73047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Excelentíssimo Senhor Presidente:</w:t>
      </w:r>
    </w:p>
    <w:p w14:paraId="1F63C852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8B1ED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EBD85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Relator Especial em cumprimento ao disposto no Regimento Interno desta Casa de Leis, após análise dos aspectos técnicos alusivos ao Projeto acima referenciado, emite PARECER FAVORÁVEL, conforme razões a seguir:</w:t>
      </w:r>
    </w:p>
    <w:p w14:paraId="0ED96ACA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E28832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FC493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- RELATÓRIO</w:t>
      </w:r>
    </w:p>
    <w:p w14:paraId="0C751026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F945FE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2et92p0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Trata-se de proposição de iniciativa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Executivo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Municipal, que tem por objetivo dispor sobre a criação e denominação do CEMEB do Futuro Professora Geralda Aparecida Moreira à Nova Creche que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será Implantada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 Estrada Elias Alves da Costa, 2.500, Parque Boa Esperança - CEP: 06675-200.</w:t>
      </w:r>
    </w:p>
    <w:p w14:paraId="52FEDFFD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E3C807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Projeto está instruído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B7D7A3A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C6DA10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relatório.</w:t>
      </w:r>
    </w:p>
    <w:p w14:paraId="02A86D3C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734CF9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CAC72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 - VOTO</w:t>
      </w:r>
    </w:p>
    <w:p w14:paraId="3A5086E7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41E90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iniciativa deve ser aprovada por atender à demanda existente.</w:t>
      </w:r>
    </w:p>
    <w:p w14:paraId="3C256190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ab/>
        <w:t>No que tange à técnica legislativa, a proposição em análise encontra-se devidamente adequada às normas que regem o Processo Legislativo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11CB6B2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O referido Projeto está de acordo com o que preceitua o Regimento Interno desta Casa e instruído com os documentos necessários para sua aprovação.</w:t>
      </w:r>
    </w:p>
    <w:p w14:paraId="459974EC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14:paraId="2B276CA9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80560E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721594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 - DECISÃO</w:t>
      </w:r>
    </w:p>
    <w:p w14:paraId="23B294FA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09F5DE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Posto isto, o Relator Especial que ora manifesta-se, opina FAVORAVELMENTE ao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eastAsia="Times New Roman" w:hAnsi="Times New Roman" w:cs="Times New Roman"/>
          <w:sz w:val="24"/>
          <w:szCs w:val="24"/>
        </w:rPr>
        <w:t>ora em exame.</w:t>
      </w:r>
    </w:p>
    <w:p w14:paraId="3A29FE38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0A8980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parecer.</w:t>
      </w:r>
    </w:p>
    <w:p w14:paraId="4749E790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456716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0A6C8" w14:textId="77777777" w:rsidR="00EE0556" w:rsidRDefault="00000000">
      <w:pPr>
        <w:tabs>
          <w:tab w:val="left" w:pos="69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Sala das Sessões "Bemvindo Moreira Nery", 18 de agosto de 2026.</w:t>
      </w:r>
    </w:p>
    <w:p w14:paraId="265B4729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C5B727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10230B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Yacer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Kourani</w:t>
      </w:r>
      <w:proofErr w:type="spellEnd"/>
    </w:p>
    <w:p w14:paraId="181D289A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Vereador</w:t>
      </w:r>
    </w:p>
    <w:p w14:paraId="31AB59FD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Relator Especial</w:t>
      </w:r>
    </w:p>
    <w:p w14:paraId="15A801AD" w14:textId="77777777" w:rsidR="00EE0556" w:rsidRDefault="00E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54F741" w14:textId="77777777" w:rsidR="00EE0556" w:rsidRDefault="00EE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9E554C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3B38E7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Relação com os Objetivos de Desenvolvimento Sustentável (ODS) (em cumprimento ao Parágrafo único do art. 3º da Lei nº 3.459, de 19 de março de 2025)</w:t>
      </w:r>
    </w:p>
    <w:p w14:paraId="6F02A5CB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F5F92" w14:textId="77777777" w:rsidR="00EE055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Educação de Qualidade: Assegurar a educação inclusiva e equitativa de qualidade, e promover oportunidades de aprendizagem ao longo da vida para todos.</w:t>
      </w:r>
    </w:p>
    <w:p w14:paraId="24224393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872895" w14:textId="77777777" w:rsidR="00EE0556" w:rsidRDefault="00EE0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2CAF39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Yacer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Kourani</w:t>
      </w:r>
      <w:proofErr w:type="spellEnd"/>
    </w:p>
    <w:p w14:paraId="524B0867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Vereador</w:t>
      </w:r>
    </w:p>
    <w:p w14:paraId="238E4A6F" w14:textId="77777777" w:rsidR="00EE055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Relator Especial</w:t>
      </w:r>
    </w:p>
    <w:sectPr w:rsidR="00EE05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A1B2" w14:textId="77777777" w:rsidR="00125DE6" w:rsidRDefault="00125DE6">
      <w:pPr>
        <w:spacing w:after="0" w:line="240" w:lineRule="auto"/>
      </w:pPr>
      <w:r>
        <w:separator/>
      </w:r>
    </w:p>
  </w:endnote>
  <w:endnote w:type="continuationSeparator" w:id="0">
    <w:p w14:paraId="504E1512" w14:textId="77777777" w:rsidR="00125DE6" w:rsidRDefault="0012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9A044A-6113-425B-B290-E10F72DE7BC4}"/>
    <w:embedBold r:id="rId2" w:fontKey="{EF4E8871-D00E-45F6-95EF-1EA694DD33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8A6F50B-8524-474B-995A-0C3A895CE1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1C6F68-7F89-4927-BAE3-6A7EEBB08B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E8803" w14:textId="77777777" w:rsidR="00EE0556" w:rsidRDefault="00EE05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BC00" w14:textId="77777777" w:rsidR="00EE0556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Parecer ao P</w:t>
    </w:r>
    <w:r>
      <w:rPr>
        <w:rFonts w:ascii="Times New Roman" w:eastAsia="Times New Roman" w:hAnsi="Times New Roman" w:cs="Times New Roman"/>
        <w:sz w:val="24"/>
        <w:szCs w:val="24"/>
      </w:rPr>
      <w:t>L 247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/202</w:t>
    </w:r>
    <w:r>
      <w:rPr>
        <w:rFonts w:ascii="Times New Roman" w:eastAsia="Times New Roman" w:hAnsi="Times New Roman" w:cs="Times New Roman"/>
        <w:sz w:val="24"/>
        <w:szCs w:val="24"/>
      </w:rPr>
      <w:t>6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                                                          Página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BE18B8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BE18B8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</w:p>
  <w:p w14:paraId="493302FF" w14:textId="77777777" w:rsidR="00EE0556" w:rsidRDefault="00EE05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81A5" w14:textId="77777777" w:rsidR="00EE0556" w:rsidRDefault="00EE05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FBDD" w14:textId="77777777" w:rsidR="00125DE6" w:rsidRDefault="00125DE6">
      <w:pPr>
        <w:spacing w:after="0" w:line="240" w:lineRule="auto"/>
      </w:pPr>
      <w:r>
        <w:separator/>
      </w:r>
    </w:p>
  </w:footnote>
  <w:footnote w:type="continuationSeparator" w:id="0">
    <w:p w14:paraId="4C1983C9" w14:textId="77777777" w:rsidR="00125DE6" w:rsidRDefault="00125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4D27" w14:textId="77777777" w:rsidR="00EE05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8FE6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5773" w14:textId="77777777" w:rsidR="00EE05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43F3FBA8" wp14:editId="020A3487">
          <wp:simplePos x="0" y="0"/>
          <wp:positionH relativeFrom="column">
            <wp:posOffset>-1079957</wp:posOffset>
          </wp:positionH>
          <wp:positionV relativeFrom="paragraph">
            <wp:posOffset>-1518092</wp:posOffset>
          </wp:positionV>
          <wp:extent cx="7545070" cy="1019376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FA686" w14:textId="77777777" w:rsidR="00EE05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C8DC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56"/>
    <w:rsid w:val="00125DE6"/>
    <w:rsid w:val="0021549D"/>
    <w:rsid w:val="00BE18B8"/>
    <w:rsid w:val="00EE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5F44E"/>
  <w15:docId w15:val="{E724A4B1-6E85-48B9-BE90-CA4C7CE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hhCgE3spFC0+plkJiY/ZvU+GA==">CgMxLjAyCWguMWZvYjl0ZTIJaC4yZXQ5MnAwMgloLjMwajB6bGw4AHIhMURsMGhqSDFaTnhZS3p4bjFwSG1QN0F6a1M0QjBoR1du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Eneas Santos</dc:creator>
  <cp:lastModifiedBy>Rafael Augusto Sasaki Neves</cp:lastModifiedBy>
  <cp:revision>2</cp:revision>
  <dcterms:created xsi:type="dcterms:W3CDTF">2026-08-03T18:29:00Z</dcterms:created>
  <dcterms:modified xsi:type="dcterms:W3CDTF">2026-08-18T11:22:00Z</dcterms:modified>
</cp:coreProperties>
</file>