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2EAF1C6C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CA72CA">
        <w:rPr>
          <w:rFonts w:ascii="Times New Roman" w:hAnsi="Times New Roman" w:cs="Times New Roman"/>
          <w:b/>
          <w:bCs/>
          <w:sz w:val="24"/>
          <w:szCs w:val="24"/>
          <w:u w:val="single"/>
        </w:rPr>
        <w:t>100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0561719B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PROJETO DE </w:t>
      </w:r>
      <w:r w:rsidR="0037237A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LEI</w:t>
      </w:r>
      <w:r w:rsidR="0037237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CA72CA">
        <w:rPr>
          <w:rFonts w:ascii="Times New Roman" w:hAnsi="Times New Roman" w:cs="Times New Roman"/>
          <w:b/>
          <w:bCs/>
          <w:sz w:val="24"/>
          <w:szCs w:val="24"/>
          <w:u w:val="single"/>
        </w:rPr>
        <w:t>079</w:t>
      </w:r>
      <w:r w:rsidR="00E93C6E">
        <w:rPr>
          <w:rFonts w:ascii="Times New Roman" w:hAnsi="Times New Roman" w:cs="Times New Roman"/>
          <w:b/>
          <w:bCs/>
          <w:sz w:val="24"/>
          <w:szCs w:val="24"/>
          <w:u w:val="single"/>
        </w:rPr>
        <w:t>/2026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CA72CA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5CB5AA73" w14:textId="77777777" w:rsidR="00556E63" w:rsidRPr="009E3A5E" w:rsidRDefault="00556E63" w:rsidP="005B2B6F">
      <w:pPr>
        <w:tabs>
          <w:tab w:val="left" w:pos="2835"/>
        </w:tabs>
        <w:spacing w:line="240" w:lineRule="auto"/>
        <w:rPr>
          <w:rFonts w:ascii="Courier New" w:hAnsi="Courier New" w:cs="Courier New"/>
          <w:sz w:val="24"/>
          <w:szCs w:val="24"/>
        </w:rPr>
      </w:pPr>
    </w:p>
    <w:p w14:paraId="28451A7D" w14:textId="06EF4D2F" w:rsidR="00CA72CA" w:rsidRPr="00CA72CA" w:rsidRDefault="00CA72CA" w:rsidP="00CA72CA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CA72CA">
        <w:rPr>
          <w:rFonts w:ascii="Times New Roman" w:hAnsi="Times New Roman" w:cs="Times New Roman"/>
          <w:sz w:val="24"/>
          <w:szCs w:val="24"/>
        </w:rPr>
        <w:t>Dispõe sobre diretrizes para incentivo à instalação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72CA">
        <w:rPr>
          <w:rFonts w:ascii="Times New Roman" w:hAnsi="Times New Roman" w:cs="Times New Roman"/>
          <w:sz w:val="24"/>
          <w:szCs w:val="24"/>
        </w:rPr>
        <w:t>Eco Barreiras em cursos d’água no Município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72CA">
        <w:rPr>
          <w:rFonts w:ascii="Times New Roman" w:hAnsi="Times New Roman" w:cs="Times New Roman"/>
          <w:sz w:val="24"/>
          <w:szCs w:val="24"/>
        </w:rPr>
        <w:t>Itapevi, com a finalidade de retenção de resíduos sólidos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72CA">
        <w:rPr>
          <w:rFonts w:ascii="Times New Roman" w:hAnsi="Times New Roman" w:cs="Times New Roman"/>
          <w:sz w:val="24"/>
          <w:szCs w:val="24"/>
        </w:rPr>
        <w:t>flutuantes e promoção da educação ambiental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CA72CA">
        <w:rPr>
          <w:rFonts w:ascii="Times New Roman" w:hAnsi="Times New Roman" w:cs="Times New Roman"/>
          <w:sz w:val="24"/>
          <w:szCs w:val="24"/>
        </w:rPr>
        <w:t>.</w:t>
      </w:r>
    </w:p>
    <w:p w14:paraId="29050EC4" w14:textId="77777777" w:rsidR="00CA72CA" w:rsidRDefault="00CA72CA" w:rsidP="00CA72CA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F3E08D" w14:textId="3F69D410" w:rsidR="005B2B6F" w:rsidRDefault="005B2B6F" w:rsidP="00CA72CA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b/>
          <w:sz w:val="24"/>
          <w:szCs w:val="24"/>
        </w:rPr>
      </w:pPr>
      <w:r>
        <w:rPr>
          <w:rFonts w:ascii="TimesNewRomanPSMT" w:hAnsi="TimesNewRomanPSMT" w:cs="TimesNewRomanPSMT"/>
          <w:b/>
          <w:sz w:val="24"/>
          <w:szCs w:val="24"/>
        </w:rPr>
        <w:t xml:space="preserve">AUTOR: </w:t>
      </w:r>
      <w:r w:rsidR="00CA72CA">
        <w:rPr>
          <w:rFonts w:ascii="TimesNewRomanPSMT" w:hAnsi="TimesNewRomanPSMT" w:cs="TimesNewRomanPSMT"/>
          <w:b/>
          <w:sz w:val="24"/>
          <w:szCs w:val="24"/>
        </w:rPr>
        <w:t>ELIAS VASCONCELOS ARAÚJO – REPUBLICANOS</w:t>
      </w:r>
    </w:p>
    <w:p w14:paraId="29FB8813" w14:textId="77777777" w:rsidR="00CA72CA" w:rsidRDefault="00CA72CA" w:rsidP="00CA72CA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b/>
          <w:sz w:val="24"/>
          <w:szCs w:val="24"/>
        </w:rPr>
      </w:pPr>
    </w:p>
    <w:p w14:paraId="45E49D1B" w14:textId="5DD889B4" w:rsidR="00CA72CA" w:rsidRPr="005B2B6F" w:rsidRDefault="00CA72CA" w:rsidP="00CA72CA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b/>
          <w:sz w:val="24"/>
          <w:szCs w:val="24"/>
        </w:rPr>
      </w:pPr>
      <w:r>
        <w:rPr>
          <w:rFonts w:ascii="TimesNewRomanPSMT" w:hAnsi="TimesNewRomanPSMT" w:cs="TimesNewRomanPSMT"/>
          <w:b/>
          <w:sz w:val="24"/>
          <w:szCs w:val="24"/>
        </w:rPr>
        <w:t>COAUTORES: ERONDINA FERREIRA GODOY – PSD E THIAGO HENRIQUE CAMPAGNARO MOITINHO - MDB</w:t>
      </w:r>
    </w:p>
    <w:p w14:paraId="7F870488" w14:textId="77777777" w:rsidR="005B2B6F" w:rsidRPr="005B2B6F" w:rsidRDefault="005B2B6F" w:rsidP="00CA72CA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76592F" w14:textId="77777777" w:rsidR="00CA72CA" w:rsidRPr="0037237A" w:rsidRDefault="00CA72CA" w:rsidP="00CA72C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bCs/>
          <w:sz w:val="24"/>
          <w:szCs w:val="24"/>
        </w:rPr>
      </w:pPr>
      <w:r w:rsidRPr="0037237A">
        <w:rPr>
          <w:rFonts w:ascii="TimesNewRomanPSMT" w:hAnsi="TimesNewRomanPSMT" w:cs="TimesNewRomanPSMT"/>
          <w:b/>
          <w:bCs/>
          <w:sz w:val="24"/>
          <w:szCs w:val="24"/>
        </w:rPr>
        <w:t>A CÂMARA MUNICIPAL DE ITAPEVI decreta:</w:t>
      </w:r>
    </w:p>
    <w:p w14:paraId="3BEABEA3" w14:textId="77777777" w:rsidR="00CA72CA" w:rsidRDefault="00CA72CA" w:rsidP="00CA72C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CF46758" w14:textId="57C4708E" w:rsidR="00CA72CA" w:rsidRPr="0037237A" w:rsidRDefault="00CA72CA" w:rsidP="0037237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37237A">
        <w:rPr>
          <w:rFonts w:ascii="TimesNewRomanPS-BoldMT" w:hAnsi="TimesNewRomanPS-BoldMT" w:cs="TimesNewRomanPS-BoldMT"/>
          <w:b/>
          <w:bCs/>
          <w:sz w:val="24"/>
          <w:szCs w:val="24"/>
        </w:rPr>
        <w:t>Art. 1º</w:t>
      </w:r>
      <w:r w:rsidRPr="0037237A">
        <w:rPr>
          <w:rFonts w:ascii="TimesNewRomanPS-BoldMT" w:hAnsi="TimesNewRomanPS-BoldMT" w:cs="TimesNewRomanPS-BoldMT"/>
          <w:sz w:val="24"/>
          <w:szCs w:val="24"/>
        </w:rPr>
        <w:t xml:space="preserve"> </w:t>
      </w:r>
      <w:r w:rsidRPr="0037237A">
        <w:rPr>
          <w:rFonts w:ascii="TimesNewRomanPSMT" w:hAnsi="TimesNewRomanPSMT" w:cs="TimesNewRomanPSMT"/>
          <w:sz w:val="24"/>
          <w:szCs w:val="24"/>
        </w:rPr>
        <w:t xml:space="preserve">Esta Lei </w:t>
      </w:r>
      <w:r w:rsidRPr="0037237A">
        <w:rPr>
          <w:rFonts w:ascii="TimesNewRomanPS-BoldMT" w:hAnsi="TimesNewRomanPS-BoldMT" w:cs="TimesNewRomanPS-BoldMT"/>
          <w:sz w:val="24"/>
          <w:szCs w:val="24"/>
        </w:rPr>
        <w:t xml:space="preserve">dispõe sobre diretrizes para incentivo à instalação de Eco Barreiras </w:t>
      </w:r>
      <w:r w:rsidRPr="0037237A">
        <w:rPr>
          <w:rFonts w:ascii="TimesNewRomanPSMT" w:hAnsi="TimesNewRomanPSMT" w:cs="TimesNewRomanPSMT"/>
          <w:sz w:val="24"/>
          <w:szCs w:val="24"/>
        </w:rPr>
        <w:t xml:space="preserve">em rios, córregos e demais cursos d’água existentes no Município de </w:t>
      </w:r>
      <w:r w:rsidRPr="0037237A">
        <w:rPr>
          <w:rFonts w:ascii="TimesNewRomanPS-BoldMT" w:hAnsi="TimesNewRomanPS-BoldMT" w:cs="TimesNewRomanPS-BoldMT"/>
          <w:sz w:val="24"/>
          <w:szCs w:val="24"/>
        </w:rPr>
        <w:t>Itapevi</w:t>
      </w:r>
      <w:r w:rsidRPr="0037237A">
        <w:rPr>
          <w:rFonts w:ascii="TimesNewRomanPSMT" w:hAnsi="TimesNewRomanPSMT" w:cs="TimesNewRomanPSMT"/>
          <w:sz w:val="24"/>
          <w:szCs w:val="24"/>
        </w:rPr>
        <w:t>, com o objetivo de reduzir a poluição hídrica causada por resíduos sólidos flutuantes e promover a conscientização ambiental da população.</w:t>
      </w:r>
    </w:p>
    <w:p w14:paraId="075AD404" w14:textId="77777777" w:rsidR="00CA72CA" w:rsidRPr="0037237A" w:rsidRDefault="00CA72CA" w:rsidP="0037237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8016A29" w14:textId="5F9268BA" w:rsidR="00CA72CA" w:rsidRPr="0037237A" w:rsidRDefault="00CA72CA" w:rsidP="0037237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37237A">
        <w:rPr>
          <w:rFonts w:ascii="TimesNewRomanPS-BoldMT" w:hAnsi="TimesNewRomanPS-BoldMT" w:cs="TimesNewRomanPS-BoldMT"/>
          <w:b/>
          <w:bCs/>
          <w:sz w:val="24"/>
          <w:szCs w:val="24"/>
        </w:rPr>
        <w:t>Art. 2º</w:t>
      </w:r>
      <w:r w:rsidRPr="0037237A">
        <w:rPr>
          <w:rFonts w:ascii="TimesNewRomanPS-BoldMT" w:hAnsi="TimesNewRomanPS-BoldMT" w:cs="TimesNewRomanPS-BoldMT"/>
          <w:sz w:val="24"/>
          <w:szCs w:val="24"/>
        </w:rPr>
        <w:t xml:space="preserve"> </w:t>
      </w:r>
      <w:r w:rsidRPr="0037237A">
        <w:rPr>
          <w:rFonts w:ascii="TimesNewRomanPSMT" w:hAnsi="TimesNewRomanPSMT" w:cs="TimesNewRomanPSMT"/>
          <w:sz w:val="24"/>
          <w:szCs w:val="24"/>
        </w:rPr>
        <w:t xml:space="preserve">Para os fins desta Lei, considera-se </w:t>
      </w:r>
      <w:r w:rsidRPr="0037237A">
        <w:rPr>
          <w:rFonts w:ascii="TimesNewRomanPS-BoldMT" w:hAnsi="TimesNewRomanPS-BoldMT" w:cs="TimesNewRomanPS-BoldMT"/>
          <w:sz w:val="24"/>
          <w:szCs w:val="24"/>
        </w:rPr>
        <w:t xml:space="preserve">Eco Barreira </w:t>
      </w:r>
      <w:r w:rsidRPr="0037237A">
        <w:rPr>
          <w:rFonts w:ascii="TimesNewRomanPSMT" w:hAnsi="TimesNewRomanPSMT" w:cs="TimesNewRomanPSMT"/>
          <w:sz w:val="24"/>
          <w:szCs w:val="24"/>
        </w:rPr>
        <w:t>a estrutura física instalada em cursos d’água destinada à retenção de resíduos sólidos flutuantes, permitindo sua posterior remoção e destinação ambientalmente adequada.</w:t>
      </w:r>
    </w:p>
    <w:p w14:paraId="3EB75832" w14:textId="77777777" w:rsidR="00CA72CA" w:rsidRPr="0037237A" w:rsidRDefault="00CA72CA" w:rsidP="0037237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0952525B" w14:textId="77777777" w:rsidR="00CA72CA" w:rsidRPr="0037237A" w:rsidRDefault="00CA72CA" w:rsidP="0037237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37237A">
        <w:rPr>
          <w:rFonts w:ascii="TimesNewRomanPS-BoldMT" w:hAnsi="TimesNewRomanPS-BoldMT" w:cs="TimesNewRomanPS-BoldMT"/>
          <w:b/>
          <w:bCs/>
          <w:sz w:val="24"/>
          <w:szCs w:val="24"/>
        </w:rPr>
        <w:t>Art. 3º</w:t>
      </w:r>
      <w:r w:rsidRPr="0037237A">
        <w:rPr>
          <w:rFonts w:ascii="TimesNewRomanPS-BoldMT" w:hAnsi="TimesNewRomanPS-BoldMT" w:cs="TimesNewRomanPS-BoldMT"/>
          <w:sz w:val="24"/>
          <w:szCs w:val="24"/>
        </w:rPr>
        <w:t xml:space="preserve"> </w:t>
      </w:r>
      <w:r w:rsidRPr="0037237A">
        <w:rPr>
          <w:rFonts w:ascii="TimesNewRomanPSMT" w:hAnsi="TimesNewRomanPSMT" w:cs="TimesNewRomanPSMT"/>
          <w:sz w:val="24"/>
          <w:szCs w:val="24"/>
        </w:rPr>
        <w:t>Constituem diretrizes desta Lei:</w:t>
      </w:r>
    </w:p>
    <w:p w14:paraId="35A9E7DA" w14:textId="77777777" w:rsidR="00CA72CA" w:rsidRPr="0037237A" w:rsidRDefault="00CA72CA" w:rsidP="0037237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362E2E06" w14:textId="77777777" w:rsidR="00CA72CA" w:rsidRPr="0037237A" w:rsidRDefault="00CA72CA" w:rsidP="0037237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37237A">
        <w:rPr>
          <w:rFonts w:ascii="TimesNewRomanPSMT" w:hAnsi="TimesNewRomanPSMT" w:cs="TimesNewRomanPSMT"/>
          <w:sz w:val="24"/>
          <w:szCs w:val="24"/>
        </w:rPr>
        <w:t>I – incentivo a iniciativas voltadas à contenção de resíduos sólidos em cursos d’água;</w:t>
      </w:r>
    </w:p>
    <w:p w14:paraId="6ACAB1C2" w14:textId="23E881BE" w:rsidR="00CA72CA" w:rsidRPr="0037237A" w:rsidRDefault="00CA72CA" w:rsidP="0037237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37237A">
        <w:rPr>
          <w:rFonts w:ascii="TimesNewRomanPSMT" w:hAnsi="TimesNewRomanPSMT" w:cs="TimesNewRomanPSMT"/>
          <w:sz w:val="24"/>
          <w:szCs w:val="24"/>
        </w:rPr>
        <w:t>II – estímulo à participação de organizações da sociedade civil, instituições de ensino, empresas e voluntários em ações de preservação ambiental;</w:t>
      </w:r>
    </w:p>
    <w:p w14:paraId="7D124AC5" w14:textId="77777777" w:rsidR="00CA72CA" w:rsidRPr="0037237A" w:rsidRDefault="00CA72CA" w:rsidP="0037237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37237A">
        <w:rPr>
          <w:rFonts w:ascii="TimesNewRomanPSMT" w:hAnsi="TimesNewRomanPSMT" w:cs="TimesNewRomanPSMT"/>
          <w:sz w:val="24"/>
          <w:szCs w:val="24"/>
        </w:rPr>
        <w:t>III – promoção de campanhas educativas sobre descarte adequado de resíduos sólidos;</w:t>
      </w:r>
    </w:p>
    <w:p w14:paraId="33F9BB12" w14:textId="2EA376F3" w:rsidR="00CA72CA" w:rsidRPr="0037237A" w:rsidRDefault="00CA72CA" w:rsidP="0037237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37237A">
        <w:rPr>
          <w:rFonts w:ascii="TimesNewRomanPSMT" w:hAnsi="TimesNewRomanPSMT" w:cs="TimesNewRomanPSMT"/>
          <w:sz w:val="24"/>
          <w:szCs w:val="24"/>
        </w:rPr>
        <w:t>IV – incentivo à realização de parcerias e cooperação entre o poder público e entidades privadas para implementação de projetos ambientais;</w:t>
      </w:r>
    </w:p>
    <w:p w14:paraId="0E8A814D" w14:textId="77777777" w:rsidR="00CA72CA" w:rsidRDefault="00CA72CA" w:rsidP="0037237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37237A">
        <w:rPr>
          <w:rFonts w:ascii="TimesNewRomanPSMT" w:hAnsi="TimesNewRomanPSMT" w:cs="TimesNewRomanPSMT"/>
          <w:sz w:val="24"/>
          <w:szCs w:val="24"/>
        </w:rPr>
        <w:t>V – apoio a projetos de inovação e tecnologia voltados à proteção dos recursos hídricos.</w:t>
      </w:r>
    </w:p>
    <w:p w14:paraId="43049D55" w14:textId="77777777" w:rsidR="0037237A" w:rsidRPr="0037237A" w:rsidRDefault="0037237A" w:rsidP="0037237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DC1E168" w14:textId="77777777" w:rsidR="00CA72CA" w:rsidRPr="0037237A" w:rsidRDefault="00CA72CA" w:rsidP="0037237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728F1FB1" w14:textId="77777777" w:rsidR="00CA72CA" w:rsidRPr="0037237A" w:rsidRDefault="00CA72CA" w:rsidP="0037237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37237A">
        <w:rPr>
          <w:rFonts w:ascii="TimesNewRomanPS-BoldMT" w:hAnsi="TimesNewRomanPS-BoldMT" w:cs="TimesNewRomanPS-BoldMT"/>
          <w:b/>
          <w:bCs/>
          <w:sz w:val="24"/>
          <w:szCs w:val="24"/>
        </w:rPr>
        <w:lastRenderedPageBreak/>
        <w:t>Art. 4º</w:t>
      </w:r>
      <w:r w:rsidRPr="0037237A">
        <w:rPr>
          <w:rFonts w:ascii="TimesNewRomanPS-BoldMT" w:hAnsi="TimesNewRomanPS-BoldMT" w:cs="TimesNewRomanPS-BoldMT"/>
          <w:sz w:val="24"/>
          <w:szCs w:val="24"/>
        </w:rPr>
        <w:t xml:space="preserve"> </w:t>
      </w:r>
      <w:r w:rsidRPr="0037237A">
        <w:rPr>
          <w:rFonts w:ascii="TimesNewRomanPSMT" w:hAnsi="TimesNewRomanPSMT" w:cs="TimesNewRomanPSMT"/>
          <w:sz w:val="24"/>
          <w:szCs w:val="24"/>
        </w:rPr>
        <w:t>A implementação de projetos relacionados às Eco Barreiras poderá ocorrer por meio de:</w:t>
      </w:r>
    </w:p>
    <w:p w14:paraId="64D9C272" w14:textId="77777777" w:rsidR="00CA72CA" w:rsidRPr="0037237A" w:rsidRDefault="00CA72CA" w:rsidP="0037237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77BFB665" w14:textId="77777777" w:rsidR="00CA72CA" w:rsidRPr="0037237A" w:rsidRDefault="00CA72CA" w:rsidP="0037237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37237A">
        <w:rPr>
          <w:rFonts w:ascii="TimesNewRomanPSMT" w:hAnsi="TimesNewRomanPSMT" w:cs="TimesNewRomanPSMT"/>
          <w:sz w:val="24"/>
          <w:szCs w:val="24"/>
        </w:rPr>
        <w:t>I – parcerias com organizações da sociedade civil;</w:t>
      </w:r>
    </w:p>
    <w:p w14:paraId="10C52C84" w14:textId="77777777" w:rsidR="00CA72CA" w:rsidRPr="0037237A" w:rsidRDefault="00CA72CA" w:rsidP="0037237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37237A">
        <w:rPr>
          <w:rFonts w:ascii="TimesNewRomanPSMT" w:hAnsi="TimesNewRomanPSMT" w:cs="TimesNewRomanPSMT"/>
          <w:sz w:val="24"/>
          <w:szCs w:val="24"/>
        </w:rPr>
        <w:t>II – cooperação com instituições de ensino e pesquisa;</w:t>
      </w:r>
    </w:p>
    <w:p w14:paraId="7749861D" w14:textId="77777777" w:rsidR="00CA72CA" w:rsidRPr="0037237A" w:rsidRDefault="00CA72CA" w:rsidP="0037237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37237A">
        <w:rPr>
          <w:rFonts w:ascii="TimesNewRomanPSMT" w:hAnsi="TimesNewRomanPSMT" w:cs="TimesNewRomanPSMT"/>
          <w:sz w:val="24"/>
          <w:szCs w:val="24"/>
        </w:rPr>
        <w:t>III – iniciativas de voluntariado ambiental;</w:t>
      </w:r>
    </w:p>
    <w:p w14:paraId="5AAAEF49" w14:textId="77777777" w:rsidR="00CA72CA" w:rsidRPr="0037237A" w:rsidRDefault="00CA72CA" w:rsidP="0037237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37237A">
        <w:rPr>
          <w:rFonts w:ascii="TimesNewRomanPSMT" w:hAnsi="TimesNewRomanPSMT" w:cs="TimesNewRomanPSMT"/>
          <w:sz w:val="24"/>
          <w:szCs w:val="24"/>
        </w:rPr>
        <w:t>IV – acordos de cooperação com empresas ou entidades privadas.</w:t>
      </w:r>
    </w:p>
    <w:p w14:paraId="1A6C9437" w14:textId="77777777" w:rsidR="00CA72CA" w:rsidRPr="0037237A" w:rsidRDefault="00CA72CA" w:rsidP="0037237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2E07A83C" w14:textId="6403C427" w:rsidR="00CA72CA" w:rsidRPr="0037237A" w:rsidRDefault="00CA72CA" w:rsidP="0037237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37237A">
        <w:rPr>
          <w:rFonts w:ascii="TimesNewRomanPS-BoldMT" w:hAnsi="TimesNewRomanPS-BoldMT" w:cs="TimesNewRomanPS-BoldMT"/>
          <w:b/>
          <w:bCs/>
          <w:sz w:val="24"/>
          <w:szCs w:val="24"/>
        </w:rPr>
        <w:t>Art. 5º</w:t>
      </w:r>
      <w:r w:rsidRPr="0037237A">
        <w:rPr>
          <w:rFonts w:ascii="TimesNewRomanPS-BoldMT" w:hAnsi="TimesNewRomanPS-BoldMT" w:cs="TimesNewRomanPS-BoldMT"/>
          <w:sz w:val="24"/>
          <w:szCs w:val="24"/>
        </w:rPr>
        <w:t xml:space="preserve"> </w:t>
      </w:r>
      <w:r w:rsidRPr="0037237A">
        <w:rPr>
          <w:rFonts w:ascii="TimesNewRomanPSMT" w:hAnsi="TimesNewRomanPSMT" w:cs="TimesNewRomanPSMT"/>
          <w:sz w:val="24"/>
          <w:szCs w:val="24"/>
        </w:rPr>
        <w:t>As ações decorrentes desta Lei observarão a disponibilidade orçamentária e financeira, bem como a legislação vigente.</w:t>
      </w:r>
    </w:p>
    <w:p w14:paraId="46E8F2FA" w14:textId="77777777" w:rsidR="00CA72CA" w:rsidRPr="0037237A" w:rsidRDefault="00CA72CA" w:rsidP="0037237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76CDC99B" w14:textId="77777777" w:rsidR="00CA72CA" w:rsidRPr="0037237A" w:rsidRDefault="00CA72CA" w:rsidP="0037237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37237A">
        <w:rPr>
          <w:rFonts w:ascii="TimesNewRomanPS-BoldMT" w:hAnsi="TimesNewRomanPS-BoldMT" w:cs="TimesNewRomanPS-BoldMT"/>
          <w:b/>
          <w:bCs/>
          <w:sz w:val="24"/>
          <w:szCs w:val="24"/>
        </w:rPr>
        <w:t>Art. 6º</w:t>
      </w:r>
      <w:r w:rsidRPr="0037237A">
        <w:rPr>
          <w:rFonts w:ascii="TimesNewRomanPS-BoldMT" w:hAnsi="TimesNewRomanPS-BoldMT" w:cs="TimesNewRomanPS-BoldMT"/>
          <w:sz w:val="24"/>
          <w:szCs w:val="24"/>
        </w:rPr>
        <w:t xml:space="preserve"> </w:t>
      </w:r>
      <w:r w:rsidRPr="0037237A">
        <w:rPr>
          <w:rFonts w:ascii="TimesNewRomanPSMT" w:hAnsi="TimesNewRomanPSMT" w:cs="TimesNewRomanPSMT"/>
          <w:sz w:val="24"/>
          <w:szCs w:val="24"/>
        </w:rPr>
        <w:t xml:space="preserve">Esta Lei possui caráter </w:t>
      </w:r>
      <w:r w:rsidRPr="0037237A">
        <w:rPr>
          <w:rFonts w:ascii="TimesNewRomanPS-BoldMT" w:hAnsi="TimesNewRomanPS-BoldMT" w:cs="TimesNewRomanPS-BoldMT"/>
          <w:sz w:val="24"/>
          <w:szCs w:val="24"/>
        </w:rPr>
        <w:t>orientador e incentivador</w:t>
      </w:r>
      <w:r w:rsidRPr="0037237A">
        <w:rPr>
          <w:rFonts w:ascii="TimesNewRomanPSMT" w:hAnsi="TimesNewRomanPSMT" w:cs="TimesNewRomanPSMT"/>
          <w:sz w:val="24"/>
          <w:szCs w:val="24"/>
        </w:rPr>
        <w:t>, não implicando obrigatoriedade de</w:t>
      </w:r>
    </w:p>
    <w:p w14:paraId="4FBC27E8" w14:textId="2B922369" w:rsidR="00CA72CA" w:rsidRPr="0037237A" w:rsidRDefault="00CA72CA" w:rsidP="0037237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37237A">
        <w:rPr>
          <w:rFonts w:ascii="TimesNewRomanPSMT" w:hAnsi="TimesNewRomanPSMT" w:cs="TimesNewRomanPSMT"/>
          <w:sz w:val="24"/>
          <w:szCs w:val="24"/>
        </w:rPr>
        <w:t>execução de obras ou criação de despesas diretas para o Poder Executivo.</w:t>
      </w:r>
    </w:p>
    <w:p w14:paraId="6758C776" w14:textId="77777777" w:rsidR="00CA72CA" w:rsidRPr="0037237A" w:rsidRDefault="00CA72CA" w:rsidP="0037237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9B8A8D1" w14:textId="0053DF01" w:rsidR="00637A83" w:rsidRPr="0037237A" w:rsidRDefault="00CA72CA" w:rsidP="0037237A">
      <w:pPr>
        <w:tabs>
          <w:tab w:val="left" w:pos="2835"/>
        </w:tabs>
        <w:jc w:val="both"/>
        <w:rPr>
          <w:rFonts w:ascii="TimesNewRomanPSMT" w:hAnsi="TimesNewRomanPSMT" w:cs="TimesNewRomanPSMT"/>
          <w:sz w:val="24"/>
          <w:szCs w:val="24"/>
        </w:rPr>
      </w:pPr>
      <w:r w:rsidRPr="0037237A">
        <w:rPr>
          <w:rFonts w:ascii="TimesNewRomanPS-BoldMT" w:hAnsi="TimesNewRomanPS-BoldMT" w:cs="TimesNewRomanPS-BoldMT"/>
          <w:b/>
          <w:bCs/>
          <w:sz w:val="24"/>
          <w:szCs w:val="24"/>
        </w:rPr>
        <w:t>Art. 7º</w:t>
      </w:r>
      <w:r w:rsidRPr="0037237A">
        <w:rPr>
          <w:rFonts w:ascii="TimesNewRomanPS-BoldMT" w:hAnsi="TimesNewRomanPS-BoldMT" w:cs="TimesNewRomanPS-BoldMT"/>
          <w:sz w:val="24"/>
          <w:szCs w:val="24"/>
        </w:rPr>
        <w:t xml:space="preserve"> </w:t>
      </w:r>
      <w:r w:rsidRPr="0037237A">
        <w:rPr>
          <w:rFonts w:ascii="TimesNewRomanPSMT" w:hAnsi="TimesNewRomanPSMT" w:cs="TimesNewRomanPSMT"/>
          <w:sz w:val="24"/>
          <w:szCs w:val="24"/>
        </w:rPr>
        <w:t>Esta Lei entra em vigor na data de sua publicação.</w:t>
      </w:r>
    </w:p>
    <w:p w14:paraId="28BAB9A6" w14:textId="77777777" w:rsidR="00CA72CA" w:rsidRPr="00B07C61" w:rsidRDefault="00CA72CA" w:rsidP="00CA72CA">
      <w:pPr>
        <w:tabs>
          <w:tab w:val="left" w:pos="2835"/>
        </w:tabs>
        <w:jc w:val="both"/>
        <w:rPr>
          <w:rFonts w:ascii="Courier New" w:hAnsi="Courier New" w:cs="Courier New"/>
          <w:sz w:val="16"/>
          <w:szCs w:val="16"/>
        </w:rPr>
      </w:pPr>
    </w:p>
    <w:p w14:paraId="6653C351" w14:textId="2CB07A1B" w:rsidR="00E06A66" w:rsidRPr="001278C3" w:rsidRDefault="0078486B" w:rsidP="00200C80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CA72CA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11 de agosto de 2026</w:t>
      </w:r>
    </w:p>
    <w:p w14:paraId="491E0891" w14:textId="0564DD30" w:rsidR="001278C3" w:rsidRPr="001278C3" w:rsidRDefault="001278C3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83025" w14:textId="77777777" w:rsidR="00893D9F" w:rsidRDefault="00893D9F" w:rsidP="004B11B6">
      <w:pPr>
        <w:spacing w:after="0" w:line="240" w:lineRule="auto"/>
      </w:pPr>
      <w:r>
        <w:separator/>
      </w:r>
    </w:p>
  </w:endnote>
  <w:endnote w:type="continuationSeparator" w:id="0">
    <w:p w14:paraId="4575276B" w14:textId="77777777" w:rsidR="00893D9F" w:rsidRDefault="00893D9F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893D9F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818A6" w14:textId="77777777" w:rsidR="00893D9F" w:rsidRDefault="00893D9F" w:rsidP="004B11B6">
      <w:pPr>
        <w:spacing w:after="0" w:line="240" w:lineRule="auto"/>
      </w:pPr>
      <w:r>
        <w:separator/>
      </w:r>
    </w:p>
  </w:footnote>
  <w:footnote w:type="continuationSeparator" w:id="0">
    <w:p w14:paraId="5DFFA5F3" w14:textId="77777777" w:rsidR="00893D9F" w:rsidRDefault="00893D9F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893D9F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893D9F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893D9F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63EB6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6550"/>
    <w:rsid w:val="00117524"/>
    <w:rsid w:val="001207F6"/>
    <w:rsid w:val="00123DD0"/>
    <w:rsid w:val="001278C3"/>
    <w:rsid w:val="001354B6"/>
    <w:rsid w:val="0013610F"/>
    <w:rsid w:val="001377FE"/>
    <w:rsid w:val="00151EC3"/>
    <w:rsid w:val="00152AE5"/>
    <w:rsid w:val="00164371"/>
    <w:rsid w:val="00167C86"/>
    <w:rsid w:val="00172AAA"/>
    <w:rsid w:val="00182331"/>
    <w:rsid w:val="0019183A"/>
    <w:rsid w:val="001918C3"/>
    <w:rsid w:val="00191CAB"/>
    <w:rsid w:val="00192BC5"/>
    <w:rsid w:val="001A2606"/>
    <w:rsid w:val="001A2DAB"/>
    <w:rsid w:val="001A6081"/>
    <w:rsid w:val="001B37A8"/>
    <w:rsid w:val="001C3963"/>
    <w:rsid w:val="001C5BE8"/>
    <w:rsid w:val="001C5C64"/>
    <w:rsid w:val="001D2D11"/>
    <w:rsid w:val="001D483C"/>
    <w:rsid w:val="001D510A"/>
    <w:rsid w:val="001E24A1"/>
    <w:rsid w:val="001F30FA"/>
    <w:rsid w:val="001F4475"/>
    <w:rsid w:val="001F6705"/>
    <w:rsid w:val="001F71E0"/>
    <w:rsid w:val="00200C80"/>
    <w:rsid w:val="00224B5F"/>
    <w:rsid w:val="00224FB1"/>
    <w:rsid w:val="00225A5C"/>
    <w:rsid w:val="002311FF"/>
    <w:rsid w:val="002354DE"/>
    <w:rsid w:val="002365AF"/>
    <w:rsid w:val="00236C29"/>
    <w:rsid w:val="00246922"/>
    <w:rsid w:val="002502E7"/>
    <w:rsid w:val="00254154"/>
    <w:rsid w:val="002546E4"/>
    <w:rsid w:val="002655B7"/>
    <w:rsid w:val="002700CD"/>
    <w:rsid w:val="002709D2"/>
    <w:rsid w:val="002757F4"/>
    <w:rsid w:val="0027691C"/>
    <w:rsid w:val="00280002"/>
    <w:rsid w:val="00281286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D52B9"/>
    <w:rsid w:val="002E6D4A"/>
    <w:rsid w:val="002F7431"/>
    <w:rsid w:val="00300895"/>
    <w:rsid w:val="00302C30"/>
    <w:rsid w:val="0030406B"/>
    <w:rsid w:val="003057E1"/>
    <w:rsid w:val="00305FE0"/>
    <w:rsid w:val="003122CA"/>
    <w:rsid w:val="0031304F"/>
    <w:rsid w:val="00314CA1"/>
    <w:rsid w:val="003209C7"/>
    <w:rsid w:val="003225EC"/>
    <w:rsid w:val="00344166"/>
    <w:rsid w:val="003475A3"/>
    <w:rsid w:val="00354DDB"/>
    <w:rsid w:val="003565C3"/>
    <w:rsid w:val="00366DCA"/>
    <w:rsid w:val="003722F8"/>
    <w:rsid w:val="0037237A"/>
    <w:rsid w:val="00373596"/>
    <w:rsid w:val="003739E1"/>
    <w:rsid w:val="00376AD3"/>
    <w:rsid w:val="00380D74"/>
    <w:rsid w:val="00387994"/>
    <w:rsid w:val="00393950"/>
    <w:rsid w:val="0039651E"/>
    <w:rsid w:val="003A0CFC"/>
    <w:rsid w:val="003A2D44"/>
    <w:rsid w:val="003A5FC0"/>
    <w:rsid w:val="003A668C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1AEE"/>
    <w:rsid w:val="00455444"/>
    <w:rsid w:val="004620B6"/>
    <w:rsid w:val="0046563F"/>
    <w:rsid w:val="00473DF7"/>
    <w:rsid w:val="004743EA"/>
    <w:rsid w:val="004761D0"/>
    <w:rsid w:val="00480529"/>
    <w:rsid w:val="00485307"/>
    <w:rsid w:val="00486882"/>
    <w:rsid w:val="00491B2D"/>
    <w:rsid w:val="00496663"/>
    <w:rsid w:val="00496C73"/>
    <w:rsid w:val="004A11FA"/>
    <w:rsid w:val="004B11B6"/>
    <w:rsid w:val="004D52A7"/>
    <w:rsid w:val="004D761C"/>
    <w:rsid w:val="004D7F51"/>
    <w:rsid w:val="004E2A59"/>
    <w:rsid w:val="004F516C"/>
    <w:rsid w:val="004F59E3"/>
    <w:rsid w:val="0051150E"/>
    <w:rsid w:val="005168CB"/>
    <w:rsid w:val="00522C23"/>
    <w:rsid w:val="00523872"/>
    <w:rsid w:val="00536527"/>
    <w:rsid w:val="0054022E"/>
    <w:rsid w:val="005424BC"/>
    <w:rsid w:val="00547CB5"/>
    <w:rsid w:val="005559D0"/>
    <w:rsid w:val="00556E63"/>
    <w:rsid w:val="00564DC5"/>
    <w:rsid w:val="005669C9"/>
    <w:rsid w:val="00567711"/>
    <w:rsid w:val="00574428"/>
    <w:rsid w:val="00590BAC"/>
    <w:rsid w:val="005A28A1"/>
    <w:rsid w:val="005A46DB"/>
    <w:rsid w:val="005A6C5D"/>
    <w:rsid w:val="005B2B6F"/>
    <w:rsid w:val="005C3136"/>
    <w:rsid w:val="005D180C"/>
    <w:rsid w:val="005D7684"/>
    <w:rsid w:val="005E09DD"/>
    <w:rsid w:val="005E565D"/>
    <w:rsid w:val="005E7666"/>
    <w:rsid w:val="005E7DFA"/>
    <w:rsid w:val="005F0320"/>
    <w:rsid w:val="005F70B9"/>
    <w:rsid w:val="0060238E"/>
    <w:rsid w:val="00604FD5"/>
    <w:rsid w:val="006051E8"/>
    <w:rsid w:val="0060558B"/>
    <w:rsid w:val="00606528"/>
    <w:rsid w:val="00606951"/>
    <w:rsid w:val="00607E17"/>
    <w:rsid w:val="00625D3F"/>
    <w:rsid w:val="00630BDD"/>
    <w:rsid w:val="0063199E"/>
    <w:rsid w:val="00637A83"/>
    <w:rsid w:val="00640EB4"/>
    <w:rsid w:val="00645F4A"/>
    <w:rsid w:val="006468D6"/>
    <w:rsid w:val="00654630"/>
    <w:rsid w:val="006558E2"/>
    <w:rsid w:val="00656F36"/>
    <w:rsid w:val="00661A5A"/>
    <w:rsid w:val="00661A77"/>
    <w:rsid w:val="00661CF0"/>
    <w:rsid w:val="00665690"/>
    <w:rsid w:val="00667B12"/>
    <w:rsid w:val="00675846"/>
    <w:rsid w:val="00685D3A"/>
    <w:rsid w:val="00693268"/>
    <w:rsid w:val="00697D61"/>
    <w:rsid w:val="006A4B7F"/>
    <w:rsid w:val="006A5C91"/>
    <w:rsid w:val="006A7D1D"/>
    <w:rsid w:val="006C2C5F"/>
    <w:rsid w:val="006C361F"/>
    <w:rsid w:val="006C47B5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0565"/>
    <w:rsid w:val="007545AF"/>
    <w:rsid w:val="00754963"/>
    <w:rsid w:val="0075580A"/>
    <w:rsid w:val="00762323"/>
    <w:rsid w:val="00763FA6"/>
    <w:rsid w:val="007704FD"/>
    <w:rsid w:val="00770693"/>
    <w:rsid w:val="00780D4E"/>
    <w:rsid w:val="0078181C"/>
    <w:rsid w:val="00783840"/>
    <w:rsid w:val="0078486B"/>
    <w:rsid w:val="007918F4"/>
    <w:rsid w:val="00791E2F"/>
    <w:rsid w:val="007920FC"/>
    <w:rsid w:val="00792C0D"/>
    <w:rsid w:val="007940F9"/>
    <w:rsid w:val="00797863"/>
    <w:rsid w:val="007A1177"/>
    <w:rsid w:val="007A284F"/>
    <w:rsid w:val="007A6C22"/>
    <w:rsid w:val="007A77D4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063DD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3D9F"/>
    <w:rsid w:val="008978B1"/>
    <w:rsid w:val="008A7939"/>
    <w:rsid w:val="008C0584"/>
    <w:rsid w:val="008C125E"/>
    <w:rsid w:val="008C26F0"/>
    <w:rsid w:val="008C3469"/>
    <w:rsid w:val="008D17D1"/>
    <w:rsid w:val="008D1F4C"/>
    <w:rsid w:val="008D3657"/>
    <w:rsid w:val="008D72E5"/>
    <w:rsid w:val="008F1E3E"/>
    <w:rsid w:val="008F597D"/>
    <w:rsid w:val="009208F4"/>
    <w:rsid w:val="00923385"/>
    <w:rsid w:val="00927526"/>
    <w:rsid w:val="00933181"/>
    <w:rsid w:val="0093729A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3F42"/>
    <w:rsid w:val="009B0016"/>
    <w:rsid w:val="009B32FC"/>
    <w:rsid w:val="009B3B82"/>
    <w:rsid w:val="009B5B20"/>
    <w:rsid w:val="009C2386"/>
    <w:rsid w:val="009E59A2"/>
    <w:rsid w:val="009F08EB"/>
    <w:rsid w:val="009F3192"/>
    <w:rsid w:val="009F39F8"/>
    <w:rsid w:val="009F428F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77A6D"/>
    <w:rsid w:val="00A813AA"/>
    <w:rsid w:val="00A84427"/>
    <w:rsid w:val="00A94B16"/>
    <w:rsid w:val="00AA1193"/>
    <w:rsid w:val="00AA672D"/>
    <w:rsid w:val="00AC575D"/>
    <w:rsid w:val="00AD46F9"/>
    <w:rsid w:val="00AE48CD"/>
    <w:rsid w:val="00AF3C77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4ABA"/>
    <w:rsid w:val="00B37EFA"/>
    <w:rsid w:val="00B471BA"/>
    <w:rsid w:val="00B61BCE"/>
    <w:rsid w:val="00B73C5F"/>
    <w:rsid w:val="00B77DC0"/>
    <w:rsid w:val="00B83B79"/>
    <w:rsid w:val="00B84D44"/>
    <w:rsid w:val="00B92C2B"/>
    <w:rsid w:val="00BA02FF"/>
    <w:rsid w:val="00BA29EB"/>
    <w:rsid w:val="00BA35D2"/>
    <w:rsid w:val="00BA42D3"/>
    <w:rsid w:val="00BA7A2F"/>
    <w:rsid w:val="00BB2E04"/>
    <w:rsid w:val="00BB37A8"/>
    <w:rsid w:val="00BB388D"/>
    <w:rsid w:val="00BB4B32"/>
    <w:rsid w:val="00BB5EB2"/>
    <w:rsid w:val="00BC0B06"/>
    <w:rsid w:val="00BC1717"/>
    <w:rsid w:val="00BC6F7B"/>
    <w:rsid w:val="00BC7FB8"/>
    <w:rsid w:val="00BD35B4"/>
    <w:rsid w:val="00BD5E2F"/>
    <w:rsid w:val="00C024FB"/>
    <w:rsid w:val="00C02710"/>
    <w:rsid w:val="00C11F1F"/>
    <w:rsid w:val="00C16419"/>
    <w:rsid w:val="00C17469"/>
    <w:rsid w:val="00C2341D"/>
    <w:rsid w:val="00C24436"/>
    <w:rsid w:val="00C24BE2"/>
    <w:rsid w:val="00C3279A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A72CA"/>
    <w:rsid w:val="00CB6F9E"/>
    <w:rsid w:val="00CC19D5"/>
    <w:rsid w:val="00CC3962"/>
    <w:rsid w:val="00CC5F60"/>
    <w:rsid w:val="00CD01B0"/>
    <w:rsid w:val="00CD1705"/>
    <w:rsid w:val="00CD5297"/>
    <w:rsid w:val="00CD7B7D"/>
    <w:rsid w:val="00CF0411"/>
    <w:rsid w:val="00CF33BC"/>
    <w:rsid w:val="00CF505C"/>
    <w:rsid w:val="00D001D6"/>
    <w:rsid w:val="00D0247B"/>
    <w:rsid w:val="00D07F06"/>
    <w:rsid w:val="00D11C2C"/>
    <w:rsid w:val="00D11C3D"/>
    <w:rsid w:val="00D141F9"/>
    <w:rsid w:val="00D15D03"/>
    <w:rsid w:val="00D232F7"/>
    <w:rsid w:val="00D31EDE"/>
    <w:rsid w:val="00D40FE8"/>
    <w:rsid w:val="00D44BB1"/>
    <w:rsid w:val="00D55D59"/>
    <w:rsid w:val="00D56040"/>
    <w:rsid w:val="00D56BE7"/>
    <w:rsid w:val="00D602E1"/>
    <w:rsid w:val="00D60FC1"/>
    <w:rsid w:val="00D8002A"/>
    <w:rsid w:val="00D80D69"/>
    <w:rsid w:val="00D9172F"/>
    <w:rsid w:val="00D94C7D"/>
    <w:rsid w:val="00D96257"/>
    <w:rsid w:val="00DA0E17"/>
    <w:rsid w:val="00DA6A55"/>
    <w:rsid w:val="00DC5E14"/>
    <w:rsid w:val="00DC5FD9"/>
    <w:rsid w:val="00DC6FC0"/>
    <w:rsid w:val="00DD4596"/>
    <w:rsid w:val="00DD5DB5"/>
    <w:rsid w:val="00DD7DB1"/>
    <w:rsid w:val="00DE3A90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3C6E"/>
    <w:rsid w:val="00E96C8C"/>
    <w:rsid w:val="00E97541"/>
    <w:rsid w:val="00EA0D21"/>
    <w:rsid w:val="00EB311B"/>
    <w:rsid w:val="00EB4DFD"/>
    <w:rsid w:val="00ED195B"/>
    <w:rsid w:val="00ED72DB"/>
    <w:rsid w:val="00EE3BA3"/>
    <w:rsid w:val="00EF20B4"/>
    <w:rsid w:val="00F078F2"/>
    <w:rsid w:val="00F120F0"/>
    <w:rsid w:val="00F169AA"/>
    <w:rsid w:val="00F23C79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95402"/>
    <w:rsid w:val="00FA3CC3"/>
    <w:rsid w:val="00FB25ED"/>
    <w:rsid w:val="00FB2D25"/>
    <w:rsid w:val="00FB39EF"/>
    <w:rsid w:val="00FB415B"/>
    <w:rsid w:val="00FC3194"/>
    <w:rsid w:val="00FC4B08"/>
    <w:rsid w:val="00FD1ADC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1C8F"/>
    <w:rsid w:val="00FF2C1B"/>
    <w:rsid w:val="00FF5819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5</cp:revision>
  <cp:lastPrinted>2026-02-10T14:27:00Z</cp:lastPrinted>
  <dcterms:created xsi:type="dcterms:W3CDTF">2026-08-11T14:55:00Z</dcterms:created>
  <dcterms:modified xsi:type="dcterms:W3CDTF">2026-08-11T17:11:00Z</dcterms:modified>
</cp:coreProperties>
</file>