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9B120" w14:textId="364D282B" w:rsidR="00D60850" w:rsidRDefault="00345489" w:rsidP="00D60850">
      <w:pPr>
        <w:tabs>
          <w:tab w:val="left" w:pos="2835"/>
        </w:tabs>
        <w:spacing w:line="360" w:lineRule="auto"/>
        <w:ind w:firstLine="2835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 xml:space="preserve">PROJETO DE </w:t>
      </w:r>
      <w:r w:rsidR="00D60850" w:rsidRPr="009E3A5E">
        <w:rPr>
          <w:rFonts w:ascii="Courier New" w:hAnsi="Courier New" w:cs="Courier New"/>
          <w:b/>
          <w:sz w:val="24"/>
          <w:szCs w:val="24"/>
          <w:u w:val="single"/>
        </w:rPr>
        <w:t>LEI N</w:t>
      </w:r>
      <w:r w:rsidR="00BB5477">
        <w:rPr>
          <w:rFonts w:ascii="Courier New" w:hAnsi="Courier New" w:cs="Courier New"/>
          <w:b/>
          <w:sz w:val="24"/>
          <w:szCs w:val="24"/>
          <w:u w:val="single"/>
        </w:rPr>
        <w:t xml:space="preserve">º </w:t>
      </w:r>
    </w:p>
    <w:p w14:paraId="2945DAF9" w14:textId="77777777" w:rsidR="00627993" w:rsidRPr="009E3A5E" w:rsidRDefault="00627993" w:rsidP="00D60850">
      <w:pPr>
        <w:tabs>
          <w:tab w:val="left" w:pos="2835"/>
        </w:tabs>
        <w:spacing w:line="360" w:lineRule="auto"/>
        <w:ind w:firstLine="2835"/>
        <w:jc w:val="both"/>
        <w:rPr>
          <w:rFonts w:ascii="Courier New" w:hAnsi="Courier New" w:cs="Courier New"/>
          <w:b/>
          <w:sz w:val="24"/>
          <w:szCs w:val="24"/>
          <w:u w:val="single"/>
        </w:rPr>
      </w:pPr>
    </w:p>
    <w:p w14:paraId="37BC5CE0" w14:textId="0F708F74" w:rsidR="00345489" w:rsidRPr="00345489" w:rsidRDefault="00345489" w:rsidP="00345489">
      <w:pPr>
        <w:tabs>
          <w:tab w:val="left" w:pos="2835"/>
        </w:tabs>
        <w:ind w:left="2835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345489">
        <w:rPr>
          <w:rFonts w:ascii="Courier New" w:hAnsi="Courier New" w:cs="Courier New"/>
          <w:b/>
          <w:bCs/>
          <w:sz w:val="24"/>
          <w:szCs w:val="24"/>
        </w:rPr>
        <w:t>"DISPÕE SOBRE AUTORIZAÇÃO PARA ABERTURA DE CRÉDITO ADICIONAL ESPECIAL ATÉ O VALOR DE R$ 2.000.000,00 (DOIS MILH</w:t>
      </w:r>
      <w:r>
        <w:rPr>
          <w:rFonts w:ascii="Courier New" w:hAnsi="Courier New" w:cs="Courier New"/>
          <w:b/>
          <w:bCs/>
          <w:sz w:val="24"/>
          <w:szCs w:val="24"/>
        </w:rPr>
        <w:t>ÕE</w:t>
      </w:r>
      <w:r w:rsidRPr="00345489">
        <w:rPr>
          <w:rFonts w:ascii="Courier New" w:hAnsi="Courier New" w:cs="Courier New"/>
          <w:b/>
          <w:bCs/>
          <w:sz w:val="24"/>
          <w:szCs w:val="24"/>
        </w:rPr>
        <w:t>S DE REAIS), PARA FINS QUE ESPECIFICA."</w:t>
      </w:r>
    </w:p>
    <w:p w14:paraId="5043D4D1" w14:textId="77777777" w:rsidR="00345489" w:rsidRPr="009E3A5E" w:rsidRDefault="00345489" w:rsidP="00345489">
      <w:pPr>
        <w:tabs>
          <w:tab w:val="left" w:pos="2835"/>
        </w:tabs>
        <w:ind w:left="2835"/>
        <w:jc w:val="both"/>
        <w:rPr>
          <w:rFonts w:ascii="Courier New" w:hAnsi="Courier New" w:cs="Courier New"/>
          <w:sz w:val="24"/>
          <w:szCs w:val="24"/>
        </w:rPr>
      </w:pPr>
    </w:p>
    <w:p w14:paraId="031A5185" w14:textId="77777777" w:rsidR="00BB5477" w:rsidRDefault="00BB5477" w:rsidP="00627993">
      <w:pPr>
        <w:tabs>
          <w:tab w:val="left" w:pos="2835"/>
        </w:tabs>
        <w:ind w:left="2835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439AD60B" w14:textId="77777777" w:rsidR="00D60850" w:rsidRPr="00BB5477" w:rsidRDefault="00D60850" w:rsidP="00D60850">
      <w:pPr>
        <w:ind w:left="2835"/>
        <w:jc w:val="both"/>
        <w:rPr>
          <w:rStyle w:val="RodapChar"/>
          <w:rFonts w:ascii="Courier New" w:hAnsi="Courier New" w:cs="Courier New"/>
          <w:b/>
          <w:bCs/>
          <w:sz w:val="23"/>
          <w:szCs w:val="23"/>
        </w:rPr>
      </w:pPr>
      <w:r w:rsidRPr="00BB5477">
        <w:rPr>
          <w:rFonts w:ascii="Courier New" w:hAnsi="Courier New" w:cs="Courier New"/>
          <w:b/>
          <w:bCs/>
          <w:sz w:val="23"/>
          <w:szCs w:val="23"/>
        </w:rPr>
        <w:t>MARCOS FERREIRA GODOY</w:t>
      </w:r>
      <w:r w:rsidRPr="00BB5477">
        <w:rPr>
          <w:rFonts w:ascii="Courier New" w:hAnsi="Courier New" w:cs="Courier New"/>
          <w:sz w:val="23"/>
          <w:szCs w:val="23"/>
        </w:rPr>
        <w:t>, Prefeito do Município de Itapevi/SP, no uso das atribuições que lhe são conferidas pelo artigo 48 da Lei Orgânica;</w:t>
      </w:r>
      <w:r w:rsidRPr="00BB5477">
        <w:rPr>
          <w:rStyle w:val="RodapChar"/>
          <w:rFonts w:ascii="Courier New" w:hAnsi="Courier New" w:cs="Courier New"/>
          <w:b/>
          <w:bCs/>
          <w:sz w:val="23"/>
          <w:szCs w:val="23"/>
        </w:rPr>
        <w:t xml:space="preserve"> </w:t>
      </w:r>
    </w:p>
    <w:p w14:paraId="26124C39" w14:textId="77777777" w:rsidR="00D60850" w:rsidRPr="00BB5477" w:rsidRDefault="00D60850" w:rsidP="00D60850">
      <w:pPr>
        <w:tabs>
          <w:tab w:val="left" w:pos="2835"/>
        </w:tabs>
        <w:spacing w:line="360" w:lineRule="auto"/>
        <w:ind w:left="2835"/>
        <w:jc w:val="both"/>
        <w:rPr>
          <w:rFonts w:ascii="Courier New" w:hAnsi="Courier New" w:cs="Courier New"/>
          <w:sz w:val="16"/>
          <w:szCs w:val="16"/>
        </w:rPr>
      </w:pPr>
    </w:p>
    <w:p w14:paraId="2702F396" w14:textId="5E6E4F7A" w:rsidR="00D60850" w:rsidRDefault="00D60850" w:rsidP="00D60850">
      <w:pPr>
        <w:tabs>
          <w:tab w:val="left" w:pos="142"/>
        </w:tabs>
        <w:jc w:val="both"/>
        <w:rPr>
          <w:rFonts w:ascii="Courier New" w:hAnsi="Courier New" w:cs="Courier New"/>
          <w:sz w:val="24"/>
          <w:szCs w:val="24"/>
        </w:rPr>
      </w:pPr>
      <w:r w:rsidRPr="001B3A69">
        <w:rPr>
          <w:rFonts w:ascii="Courier New" w:hAnsi="Courier New" w:cs="Courier New"/>
          <w:b/>
          <w:sz w:val="24"/>
          <w:szCs w:val="24"/>
        </w:rPr>
        <w:t>FAZ SABER</w:t>
      </w:r>
      <w:r w:rsidRPr="001B3A69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 xml:space="preserve">- </w:t>
      </w:r>
      <w:r w:rsidRPr="001B3A69">
        <w:rPr>
          <w:rFonts w:ascii="Courier New" w:hAnsi="Courier New" w:cs="Courier New"/>
          <w:sz w:val="24"/>
          <w:szCs w:val="24"/>
        </w:rPr>
        <w:t xml:space="preserve">que a </w:t>
      </w:r>
      <w:r w:rsidRPr="001B3A69">
        <w:rPr>
          <w:rFonts w:ascii="Courier New" w:hAnsi="Courier New" w:cs="Courier New"/>
          <w:b/>
          <w:bCs/>
          <w:sz w:val="24"/>
          <w:szCs w:val="24"/>
        </w:rPr>
        <w:t>CÂMARA MUNICIPAL DE ITAPEVI</w:t>
      </w:r>
      <w:r w:rsidRPr="001B3A69">
        <w:rPr>
          <w:rFonts w:ascii="Courier New" w:hAnsi="Courier New" w:cs="Courier New"/>
          <w:sz w:val="24"/>
          <w:szCs w:val="24"/>
        </w:rPr>
        <w:t xml:space="preserve"> aprov</w:t>
      </w:r>
      <w:r w:rsidR="00345489">
        <w:rPr>
          <w:rFonts w:ascii="Courier New" w:hAnsi="Courier New" w:cs="Courier New"/>
          <w:sz w:val="24"/>
          <w:szCs w:val="24"/>
        </w:rPr>
        <w:t>a</w:t>
      </w:r>
      <w:r w:rsidRPr="001B3A69">
        <w:rPr>
          <w:rFonts w:ascii="Courier New" w:hAnsi="Courier New" w:cs="Courier New"/>
          <w:sz w:val="24"/>
          <w:szCs w:val="24"/>
        </w:rPr>
        <w:t xml:space="preserve"> e ele promulga e sanciona a seguinte Lei:</w:t>
      </w:r>
    </w:p>
    <w:p w14:paraId="3796557F" w14:textId="77777777" w:rsidR="00345489" w:rsidRDefault="00345489" w:rsidP="00D60850">
      <w:pPr>
        <w:tabs>
          <w:tab w:val="left" w:pos="142"/>
        </w:tabs>
        <w:jc w:val="both"/>
        <w:rPr>
          <w:rFonts w:ascii="Courier New" w:hAnsi="Courier New" w:cs="Courier New"/>
          <w:sz w:val="24"/>
          <w:szCs w:val="24"/>
        </w:rPr>
      </w:pPr>
    </w:p>
    <w:p w14:paraId="7112524C" w14:textId="77777777" w:rsidR="00345489" w:rsidRDefault="00345489" w:rsidP="00D60850">
      <w:pPr>
        <w:tabs>
          <w:tab w:val="left" w:pos="142"/>
        </w:tabs>
        <w:jc w:val="both"/>
        <w:rPr>
          <w:rFonts w:ascii="Courier New" w:hAnsi="Courier New" w:cs="Courier New"/>
          <w:sz w:val="24"/>
          <w:szCs w:val="24"/>
        </w:rPr>
      </w:pPr>
    </w:p>
    <w:p w14:paraId="67EEEF42" w14:textId="77777777" w:rsidR="00345489" w:rsidRDefault="00345489" w:rsidP="00345489">
      <w:pPr>
        <w:tabs>
          <w:tab w:val="left" w:pos="2835"/>
        </w:tabs>
        <w:jc w:val="both"/>
        <w:rPr>
          <w:rFonts w:ascii="Courier New" w:hAnsi="Courier New" w:cs="Courier New"/>
          <w:sz w:val="24"/>
          <w:szCs w:val="24"/>
        </w:rPr>
      </w:pPr>
      <w:r w:rsidRPr="00345489">
        <w:rPr>
          <w:rFonts w:ascii="Courier New" w:hAnsi="Courier New" w:cs="Courier New"/>
          <w:b/>
          <w:bCs/>
          <w:sz w:val="24"/>
          <w:szCs w:val="24"/>
        </w:rPr>
        <w:t>Art. 1º</w:t>
      </w:r>
      <w:r w:rsidRPr="009E3A5E">
        <w:rPr>
          <w:rFonts w:ascii="Courier New" w:hAnsi="Courier New" w:cs="Courier New"/>
          <w:sz w:val="24"/>
          <w:szCs w:val="24"/>
        </w:rPr>
        <w:t xml:space="preserve"> Fica o Executivo autorizado a abrir um Crédito Adicional Especial ao Orçamento do Município, Lei Municipal nº </w:t>
      </w:r>
      <w:r>
        <w:rPr>
          <w:rFonts w:ascii="Courier New" w:hAnsi="Courier New" w:cs="Courier New"/>
          <w:sz w:val="24"/>
          <w:szCs w:val="24"/>
        </w:rPr>
        <w:t>3.551</w:t>
      </w:r>
      <w:r w:rsidRPr="009E3A5E">
        <w:rPr>
          <w:rFonts w:ascii="Courier New" w:hAnsi="Courier New" w:cs="Courier New"/>
          <w:sz w:val="24"/>
          <w:szCs w:val="24"/>
        </w:rPr>
        <w:t xml:space="preserve">, de </w:t>
      </w:r>
      <w:r>
        <w:rPr>
          <w:rFonts w:ascii="Courier New" w:hAnsi="Courier New" w:cs="Courier New"/>
          <w:sz w:val="24"/>
          <w:szCs w:val="24"/>
        </w:rPr>
        <w:t>28</w:t>
      </w:r>
      <w:r w:rsidRPr="009E3A5E">
        <w:rPr>
          <w:rFonts w:ascii="Courier New" w:hAnsi="Courier New" w:cs="Courier New"/>
          <w:sz w:val="24"/>
          <w:szCs w:val="24"/>
        </w:rPr>
        <w:t xml:space="preserve"> de novembro de 202</w:t>
      </w:r>
      <w:r>
        <w:rPr>
          <w:rFonts w:ascii="Courier New" w:hAnsi="Courier New" w:cs="Courier New"/>
          <w:sz w:val="24"/>
          <w:szCs w:val="24"/>
        </w:rPr>
        <w:t>5</w:t>
      </w:r>
      <w:r w:rsidRPr="009E3A5E">
        <w:rPr>
          <w:rFonts w:ascii="Courier New" w:hAnsi="Courier New" w:cs="Courier New"/>
          <w:sz w:val="24"/>
          <w:szCs w:val="24"/>
        </w:rPr>
        <w:t xml:space="preserve">, no valor de até </w:t>
      </w:r>
      <w:r w:rsidRPr="00CC1AD8">
        <w:rPr>
          <w:rFonts w:ascii="Courier New" w:hAnsi="Courier New" w:cs="Courier New"/>
          <w:sz w:val="24"/>
          <w:szCs w:val="24"/>
        </w:rPr>
        <w:t xml:space="preserve">R$ </w:t>
      </w:r>
      <w:r>
        <w:rPr>
          <w:rFonts w:ascii="Courier New" w:hAnsi="Courier New" w:cs="Courier New"/>
          <w:sz w:val="24"/>
          <w:szCs w:val="24"/>
        </w:rPr>
        <w:t>2.0</w:t>
      </w:r>
      <w:r w:rsidRPr="00CC1AD8">
        <w:rPr>
          <w:rFonts w:ascii="Courier New" w:hAnsi="Courier New" w:cs="Courier New"/>
          <w:sz w:val="24"/>
          <w:szCs w:val="24"/>
        </w:rPr>
        <w:t>00.000,00 (</w:t>
      </w:r>
      <w:r>
        <w:rPr>
          <w:rFonts w:ascii="Courier New" w:hAnsi="Courier New" w:cs="Courier New"/>
          <w:sz w:val="24"/>
          <w:szCs w:val="24"/>
        </w:rPr>
        <w:t>dois milhões de reais</w:t>
      </w:r>
      <w:r w:rsidRPr="00CC1AD8">
        <w:rPr>
          <w:rFonts w:ascii="Courier New" w:hAnsi="Courier New" w:cs="Courier New"/>
          <w:sz w:val="24"/>
          <w:szCs w:val="24"/>
        </w:rPr>
        <w:t>)</w:t>
      </w:r>
      <w:r w:rsidRPr="009E3A5E">
        <w:rPr>
          <w:rFonts w:ascii="Courier New" w:hAnsi="Courier New" w:cs="Courier New"/>
          <w:sz w:val="24"/>
          <w:szCs w:val="24"/>
        </w:rPr>
        <w:t xml:space="preserve"> para atender à finalidade abaixo especificada:</w:t>
      </w:r>
    </w:p>
    <w:p w14:paraId="09C982CD" w14:textId="77777777" w:rsidR="00345489" w:rsidRPr="009E3A5E" w:rsidRDefault="00345489" w:rsidP="00345489">
      <w:pPr>
        <w:tabs>
          <w:tab w:val="left" w:pos="2835"/>
        </w:tabs>
        <w:jc w:val="both"/>
        <w:rPr>
          <w:rFonts w:ascii="Courier New" w:hAnsi="Courier New" w:cs="Courier New"/>
          <w:sz w:val="24"/>
          <w:szCs w:val="24"/>
        </w:rPr>
      </w:pPr>
    </w:p>
    <w:p w14:paraId="545DB84D" w14:textId="77777777" w:rsidR="00345489" w:rsidRPr="00CC1AD8" w:rsidRDefault="00345489" w:rsidP="00345489">
      <w:pPr>
        <w:tabs>
          <w:tab w:val="left" w:pos="2835"/>
        </w:tabs>
        <w:jc w:val="both"/>
        <w:rPr>
          <w:rFonts w:ascii="Courier New" w:hAnsi="Courier New" w:cs="Courier New"/>
          <w:sz w:val="16"/>
          <w:szCs w:val="16"/>
        </w:rPr>
      </w:pPr>
    </w:p>
    <w:tbl>
      <w:tblPr>
        <w:tblStyle w:val="Tabelacomgrade"/>
        <w:tblW w:w="9140" w:type="dxa"/>
        <w:tblLayout w:type="fixed"/>
        <w:tblLook w:val="04A0" w:firstRow="1" w:lastRow="0" w:firstColumn="1" w:lastColumn="0" w:noHBand="0" w:noVBand="1"/>
      </w:tblPr>
      <w:tblGrid>
        <w:gridCol w:w="1060"/>
        <w:gridCol w:w="1679"/>
        <w:gridCol w:w="914"/>
        <w:gridCol w:w="1219"/>
        <w:gridCol w:w="1068"/>
        <w:gridCol w:w="914"/>
        <w:gridCol w:w="762"/>
        <w:gridCol w:w="1524"/>
      </w:tblGrid>
      <w:tr w:rsidR="00345489" w:rsidRPr="00CC1AD8" w14:paraId="1DFF1145" w14:textId="77777777" w:rsidTr="00345489">
        <w:trPr>
          <w:trHeight w:val="425"/>
        </w:trPr>
        <w:tc>
          <w:tcPr>
            <w:tcW w:w="1060" w:type="dxa"/>
            <w:shd w:val="clear" w:color="auto" w:fill="BFBFBF" w:themeFill="background1" w:themeFillShade="BF"/>
            <w:vAlign w:val="center"/>
          </w:tcPr>
          <w:p w14:paraId="2A744F72" w14:textId="77777777" w:rsidR="00345489" w:rsidRPr="00CC1AD8" w:rsidRDefault="00345489" w:rsidP="00BD26F8">
            <w:pPr>
              <w:tabs>
                <w:tab w:val="left" w:pos="2835"/>
              </w:tabs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Órgão</w:t>
            </w:r>
          </w:p>
        </w:tc>
        <w:tc>
          <w:tcPr>
            <w:tcW w:w="1679" w:type="dxa"/>
            <w:shd w:val="clear" w:color="auto" w:fill="BFBFBF" w:themeFill="background1" w:themeFillShade="BF"/>
            <w:vAlign w:val="center"/>
          </w:tcPr>
          <w:p w14:paraId="4B188A5A" w14:textId="77777777" w:rsidR="00345489" w:rsidRPr="00CC1AD8" w:rsidRDefault="00345489" w:rsidP="00BD26F8">
            <w:pPr>
              <w:tabs>
                <w:tab w:val="left" w:pos="2835"/>
              </w:tabs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Econômica</w:t>
            </w:r>
          </w:p>
        </w:tc>
        <w:tc>
          <w:tcPr>
            <w:tcW w:w="914" w:type="dxa"/>
            <w:shd w:val="clear" w:color="auto" w:fill="BFBFBF" w:themeFill="background1" w:themeFillShade="BF"/>
            <w:vAlign w:val="center"/>
          </w:tcPr>
          <w:p w14:paraId="0780728B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Função</w:t>
            </w:r>
          </w:p>
        </w:tc>
        <w:tc>
          <w:tcPr>
            <w:tcW w:w="1219" w:type="dxa"/>
            <w:shd w:val="clear" w:color="auto" w:fill="BFBFBF" w:themeFill="background1" w:themeFillShade="BF"/>
            <w:vAlign w:val="center"/>
          </w:tcPr>
          <w:p w14:paraId="65B6FBC9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C1AD8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Sub-função</w:t>
            </w:r>
            <w:proofErr w:type="spellEnd"/>
          </w:p>
        </w:tc>
        <w:tc>
          <w:tcPr>
            <w:tcW w:w="1068" w:type="dxa"/>
            <w:shd w:val="clear" w:color="auto" w:fill="BFBFBF" w:themeFill="background1" w:themeFillShade="BF"/>
            <w:vAlign w:val="center"/>
          </w:tcPr>
          <w:p w14:paraId="37E63E30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Programa</w:t>
            </w:r>
          </w:p>
        </w:tc>
        <w:tc>
          <w:tcPr>
            <w:tcW w:w="914" w:type="dxa"/>
            <w:shd w:val="clear" w:color="auto" w:fill="BFBFBF" w:themeFill="background1" w:themeFillShade="BF"/>
            <w:vAlign w:val="center"/>
          </w:tcPr>
          <w:p w14:paraId="16EC8E0F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Ação</w:t>
            </w:r>
          </w:p>
        </w:tc>
        <w:tc>
          <w:tcPr>
            <w:tcW w:w="762" w:type="dxa"/>
            <w:shd w:val="clear" w:color="auto" w:fill="BFBFBF" w:themeFill="background1" w:themeFillShade="BF"/>
            <w:vAlign w:val="center"/>
          </w:tcPr>
          <w:p w14:paraId="0C128808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Fonte</w:t>
            </w:r>
          </w:p>
        </w:tc>
        <w:tc>
          <w:tcPr>
            <w:tcW w:w="1524" w:type="dxa"/>
            <w:shd w:val="clear" w:color="auto" w:fill="BFBFBF" w:themeFill="background1" w:themeFillShade="BF"/>
            <w:vAlign w:val="center"/>
          </w:tcPr>
          <w:p w14:paraId="3DF93F52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Valor (em R$)</w:t>
            </w:r>
          </w:p>
        </w:tc>
      </w:tr>
      <w:tr w:rsidR="00345489" w:rsidRPr="00CC1AD8" w14:paraId="3679AB6F" w14:textId="77777777" w:rsidTr="00345489">
        <w:trPr>
          <w:trHeight w:val="212"/>
        </w:trPr>
        <w:tc>
          <w:tcPr>
            <w:tcW w:w="1060" w:type="dxa"/>
          </w:tcPr>
          <w:p w14:paraId="5D464DCB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11.01.00</w:t>
            </w:r>
          </w:p>
        </w:tc>
        <w:tc>
          <w:tcPr>
            <w:tcW w:w="1679" w:type="dxa"/>
            <w:vAlign w:val="bottom"/>
          </w:tcPr>
          <w:p w14:paraId="6D235AC1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4.4.50.00.00</w:t>
            </w:r>
          </w:p>
        </w:tc>
        <w:tc>
          <w:tcPr>
            <w:tcW w:w="914" w:type="dxa"/>
            <w:vAlign w:val="bottom"/>
          </w:tcPr>
          <w:p w14:paraId="005DA18B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19" w:type="dxa"/>
            <w:vAlign w:val="bottom"/>
          </w:tcPr>
          <w:p w14:paraId="230AF5B0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36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8" w:type="dxa"/>
          </w:tcPr>
          <w:p w14:paraId="76803083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14" w:type="dxa"/>
          </w:tcPr>
          <w:p w14:paraId="2ED1F612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</w:tcPr>
          <w:p w14:paraId="47D9DA58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01</w:t>
            </w:r>
          </w:p>
        </w:tc>
        <w:tc>
          <w:tcPr>
            <w:tcW w:w="1524" w:type="dxa"/>
            <w:vAlign w:val="center"/>
          </w:tcPr>
          <w:p w14:paraId="0B9A3897" w14:textId="77777777" w:rsidR="00345489" w:rsidRPr="00CC1AD8" w:rsidRDefault="00345489" w:rsidP="00BD26F8">
            <w:pPr>
              <w:jc w:val="right"/>
              <w:rPr>
                <w:rFonts w:ascii="Courier New" w:hAnsi="Courier New" w:cs="Courier New"/>
                <w:b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/>
                <w:sz w:val="16"/>
                <w:szCs w:val="16"/>
              </w:rPr>
              <w:t>700.000,00</w:t>
            </w:r>
          </w:p>
        </w:tc>
      </w:tr>
      <w:tr w:rsidR="00345489" w:rsidRPr="00CC1AD8" w14:paraId="5D28D416" w14:textId="77777777" w:rsidTr="00345489">
        <w:trPr>
          <w:trHeight w:val="195"/>
        </w:trPr>
        <w:tc>
          <w:tcPr>
            <w:tcW w:w="1060" w:type="dxa"/>
          </w:tcPr>
          <w:p w14:paraId="74B28C1A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11.01.00</w:t>
            </w:r>
          </w:p>
        </w:tc>
        <w:tc>
          <w:tcPr>
            <w:tcW w:w="1679" w:type="dxa"/>
            <w:vAlign w:val="bottom"/>
          </w:tcPr>
          <w:p w14:paraId="00B5A5EE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4.4.50.00.00</w:t>
            </w:r>
          </w:p>
        </w:tc>
        <w:tc>
          <w:tcPr>
            <w:tcW w:w="914" w:type="dxa"/>
            <w:vAlign w:val="bottom"/>
          </w:tcPr>
          <w:p w14:paraId="53AB3EE7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19" w:type="dxa"/>
            <w:vAlign w:val="bottom"/>
          </w:tcPr>
          <w:p w14:paraId="6B98FA89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36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8" w:type="dxa"/>
          </w:tcPr>
          <w:p w14:paraId="66D03E2C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14" w:type="dxa"/>
          </w:tcPr>
          <w:p w14:paraId="5DEE071B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</w:tcPr>
          <w:p w14:paraId="0F9390F2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sz w:val="16"/>
                <w:szCs w:val="16"/>
              </w:rPr>
              <w:t>02</w:t>
            </w:r>
          </w:p>
        </w:tc>
        <w:tc>
          <w:tcPr>
            <w:tcW w:w="1524" w:type="dxa"/>
            <w:vAlign w:val="center"/>
          </w:tcPr>
          <w:p w14:paraId="2B2C4A3D" w14:textId="77777777" w:rsidR="00345489" w:rsidRDefault="00345489" w:rsidP="00BD26F8">
            <w:pPr>
              <w:jc w:val="right"/>
              <w:rPr>
                <w:rFonts w:ascii="Courier New" w:hAnsi="Courier New" w:cs="Courier New"/>
                <w:b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/>
                <w:sz w:val="16"/>
                <w:szCs w:val="16"/>
              </w:rPr>
              <w:t>700.000,00</w:t>
            </w:r>
          </w:p>
        </w:tc>
      </w:tr>
      <w:tr w:rsidR="00345489" w:rsidRPr="00CC1AD8" w14:paraId="5BA2EDF2" w14:textId="77777777" w:rsidTr="00345489">
        <w:trPr>
          <w:trHeight w:val="212"/>
        </w:trPr>
        <w:tc>
          <w:tcPr>
            <w:tcW w:w="1060" w:type="dxa"/>
          </w:tcPr>
          <w:p w14:paraId="025D263D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11.01.00</w:t>
            </w:r>
          </w:p>
        </w:tc>
        <w:tc>
          <w:tcPr>
            <w:tcW w:w="1679" w:type="dxa"/>
            <w:vAlign w:val="bottom"/>
          </w:tcPr>
          <w:p w14:paraId="4A90A842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4.4.50.00.00</w:t>
            </w:r>
          </w:p>
        </w:tc>
        <w:tc>
          <w:tcPr>
            <w:tcW w:w="914" w:type="dxa"/>
            <w:vAlign w:val="bottom"/>
          </w:tcPr>
          <w:p w14:paraId="2A93CB5D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19" w:type="dxa"/>
            <w:vAlign w:val="bottom"/>
          </w:tcPr>
          <w:p w14:paraId="02ED8209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36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8" w:type="dxa"/>
          </w:tcPr>
          <w:p w14:paraId="6CA23F2D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14" w:type="dxa"/>
          </w:tcPr>
          <w:p w14:paraId="275E8C20" w14:textId="77777777" w:rsidR="00345489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</w:tcPr>
          <w:p w14:paraId="71326BE2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sz w:val="16"/>
                <w:szCs w:val="16"/>
              </w:rPr>
              <w:t>0</w:t>
            </w:r>
            <w:r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524" w:type="dxa"/>
            <w:vAlign w:val="center"/>
          </w:tcPr>
          <w:p w14:paraId="3661A926" w14:textId="77777777" w:rsidR="00345489" w:rsidRDefault="00345489" w:rsidP="00BD26F8">
            <w:pPr>
              <w:jc w:val="right"/>
              <w:rPr>
                <w:rFonts w:ascii="Courier New" w:hAnsi="Courier New" w:cs="Courier New"/>
                <w:b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/>
                <w:sz w:val="16"/>
                <w:szCs w:val="16"/>
              </w:rPr>
              <w:t>600.000,00</w:t>
            </w:r>
          </w:p>
        </w:tc>
      </w:tr>
      <w:tr w:rsidR="00345489" w:rsidRPr="00CC1AD8" w14:paraId="3716AC89" w14:textId="77777777" w:rsidTr="00345489">
        <w:trPr>
          <w:trHeight w:val="212"/>
        </w:trPr>
        <w:tc>
          <w:tcPr>
            <w:tcW w:w="1060" w:type="dxa"/>
            <w:shd w:val="clear" w:color="auto" w:fill="000000" w:themeFill="text1"/>
            <w:vAlign w:val="bottom"/>
          </w:tcPr>
          <w:p w14:paraId="148F4046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679" w:type="dxa"/>
            <w:shd w:val="clear" w:color="auto" w:fill="000000" w:themeFill="text1"/>
            <w:vAlign w:val="bottom"/>
          </w:tcPr>
          <w:p w14:paraId="56A16B5C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000000" w:themeFill="text1"/>
            <w:vAlign w:val="bottom"/>
          </w:tcPr>
          <w:p w14:paraId="09A08F87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shd w:val="clear" w:color="auto" w:fill="000000" w:themeFill="text1"/>
            <w:vAlign w:val="bottom"/>
          </w:tcPr>
          <w:p w14:paraId="6FAEDF1E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shd w:val="clear" w:color="auto" w:fill="000000" w:themeFill="text1"/>
            <w:vAlign w:val="bottom"/>
          </w:tcPr>
          <w:p w14:paraId="22B28121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000000" w:themeFill="text1"/>
            <w:vAlign w:val="bottom"/>
          </w:tcPr>
          <w:p w14:paraId="351092F3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FFFFFF" w:themeFill="background1"/>
            <w:vAlign w:val="bottom"/>
          </w:tcPr>
          <w:p w14:paraId="57E24473" w14:textId="77777777" w:rsidR="00345489" w:rsidRPr="00CC1AD8" w:rsidRDefault="00345489" w:rsidP="00BD26F8">
            <w:pPr>
              <w:jc w:val="center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CC1AD8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524" w:type="dxa"/>
            <w:vAlign w:val="center"/>
          </w:tcPr>
          <w:p w14:paraId="1E68D741" w14:textId="77777777" w:rsidR="00345489" w:rsidRPr="00CC1AD8" w:rsidRDefault="00345489" w:rsidP="00BD26F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instrText xml:space="preserve"> =SUM(ABOVE) </w:instrText>
            </w: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b/>
                <w:bCs/>
                <w:noProof/>
                <w:color w:val="000000"/>
                <w:sz w:val="16"/>
                <w:szCs w:val="16"/>
              </w:rPr>
              <w:t>2.000.000</w:t>
            </w: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,00</w:t>
            </w:r>
          </w:p>
        </w:tc>
      </w:tr>
    </w:tbl>
    <w:p w14:paraId="7BE5C807" w14:textId="77777777" w:rsidR="00345489" w:rsidRPr="009E3A5E" w:rsidRDefault="00345489" w:rsidP="00345489">
      <w:pPr>
        <w:tabs>
          <w:tab w:val="left" w:pos="2835"/>
        </w:tabs>
        <w:jc w:val="both"/>
        <w:rPr>
          <w:rFonts w:ascii="Courier New" w:hAnsi="Courier New" w:cs="Courier New"/>
          <w:sz w:val="24"/>
          <w:szCs w:val="24"/>
        </w:rPr>
      </w:pPr>
    </w:p>
    <w:p w14:paraId="3937A097" w14:textId="12ABAAAC" w:rsidR="00345489" w:rsidRPr="009E3A5E" w:rsidRDefault="00345489" w:rsidP="00345489">
      <w:pPr>
        <w:tabs>
          <w:tab w:val="left" w:pos="2835"/>
        </w:tabs>
        <w:jc w:val="both"/>
        <w:rPr>
          <w:rFonts w:ascii="Courier New" w:hAnsi="Courier New" w:cs="Courier New"/>
          <w:sz w:val="24"/>
          <w:szCs w:val="24"/>
        </w:rPr>
      </w:pPr>
      <w:r w:rsidRPr="00345489">
        <w:rPr>
          <w:rFonts w:ascii="Courier New" w:hAnsi="Courier New" w:cs="Courier New"/>
          <w:b/>
          <w:bCs/>
          <w:sz w:val="24"/>
          <w:szCs w:val="24"/>
        </w:rPr>
        <w:t>Art. 2º</w:t>
      </w:r>
      <w:r w:rsidRPr="009E3A5E">
        <w:rPr>
          <w:rFonts w:ascii="Courier New" w:hAnsi="Courier New" w:cs="Courier New"/>
          <w:sz w:val="24"/>
          <w:szCs w:val="24"/>
        </w:rPr>
        <w:t xml:space="preserve"> Para atender a Abertura do Crédito Adicional Especial, de que trata o artigo anterior, constitui recurso os deferidos no Artigo 43, § 1º</w:t>
      </w:r>
      <w:r>
        <w:rPr>
          <w:rFonts w:ascii="Courier New" w:hAnsi="Courier New" w:cs="Courier New"/>
          <w:sz w:val="24"/>
          <w:szCs w:val="24"/>
        </w:rPr>
        <w:t>, inciso I, II, III e IV</w:t>
      </w:r>
      <w:r w:rsidRPr="009E3A5E">
        <w:rPr>
          <w:rFonts w:ascii="Courier New" w:hAnsi="Courier New" w:cs="Courier New"/>
          <w:sz w:val="24"/>
          <w:szCs w:val="24"/>
        </w:rPr>
        <w:t>, 2º, 3º e 4º da Lei 4.320 de 17 de março de 1964, a ser regulamentado por Decreto do Poder Executivo.</w:t>
      </w:r>
    </w:p>
    <w:p w14:paraId="26189800" w14:textId="77777777" w:rsidR="00345489" w:rsidRPr="009E3A5E" w:rsidRDefault="00345489" w:rsidP="00345489">
      <w:pPr>
        <w:tabs>
          <w:tab w:val="left" w:pos="2835"/>
        </w:tabs>
        <w:jc w:val="both"/>
        <w:rPr>
          <w:rFonts w:ascii="Courier New" w:hAnsi="Courier New" w:cs="Courier New"/>
          <w:sz w:val="24"/>
          <w:szCs w:val="24"/>
        </w:rPr>
      </w:pPr>
    </w:p>
    <w:p w14:paraId="188BF4FF" w14:textId="5EBF44CD" w:rsidR="00345489" w:rsidRPr="009E3A5E" w:rsidRDefault="00345489" w:rsidP="00345489">
      <w:pPr>
        <w:tabs>
          <w:tab w:val="left" w:pos="2835"/>
        </w:tabs>
        <w:jc w:val="both"/>
        <w:rPr>
          <w:rFonts w:ascii="Courier New" w:hAnsi="Courier New" w:cs="Courier New"/>
          <w:sz w:val="24"/>
          <w:szCs w:val="24"/>
        </w:rPr>
      </w:pPr>
      <w:r w:rsidRPr="00345489">
        <w:rPr>
          <w:rFonts w:ascii="Courier New" w:hAnsi="Courier New" w:cs="Courier New"/>
          <w:b/>
          <w:bCs/>
          <w:sz w:val="24"/>
          <w:szCs w:val="24"/>
        </w:rPr>
        <w:t>Art. 3º</w:t>
      </w:r>
      <w:r w:rsidRPr="009E3A5E">
        <w:rPr>
          <w:rFonts w:ascii="Courier New" w:hAnsi="Courier New" w:cs="Courier New"/>
          <w:sz w:val="24"/>
          <w:szCs w:val="24"/>
        </w:rPr>
        <w:t xml:space="preserve"> Esta Lei entra em vigor na data de sua publicação.</w:t>
      </w:r>
    </w:p>
    <w:p w14:paraId="374782E8" w14:textId="77777777" w:rsidR="00D60850" w:rsidRDefault="00D60850" w:rsidP="00D60850">
      <w:pPr>
        <w:tabs>
          <w:tab w:val="left" w:pos="142"/>
        </w:tabs>
        <w:spacing w:line="360" w:lineRule="auto"/>
        <w:jc w:val="both"/>
        <w:rPr>
          <w:rFonts w:ascii="Courier New" w:hAnsi="Courier New" w:cs="Courier New"/>
          <w:sz w:val="16"/>
          <w:szCs w:val="16"/>
        </w:rPr>
      </w:pPr>
    </w:p>
    <w:p w14:paraId="200A50B0" w14:textId="77777777" w:rsidR="00D60850" w:rsidRPr="00B07C61" w:rsidRDefault="00D60850" w:rsidP="00D60850">
      <w:pPr>
        <w:tabs>
          <w:tab w:val="left" w:pos="2835"/>
        </w:tabs>
        <w:jc w:val="both"/>
        <w:rPr>
          <w:rFonts w:ascii="Courier New" w:hAnsi="Courier New" w:cs="Courier New"/>
          <w:sz w:val="16"/>
          <w:szCs w:val="16"/>
        </w:rPr>
      </w:pPr>
    </w:p>
    <w:p w14:paraId="3AFE8308" w14:textId="5D659929" w:rsidR="00D60850" w:rsidRPr="00345489" w:rsidRDefault="00D60850" w:rsidP="00D60850">
      <w:pPr>
        <w:tabs>
          <w:tab w:val="left" w:pos="2835"/>
        </w:tabs>
        <w:jc w:val="center"/>
        <w:rPr>
          <w:rFonts w:ascii="Courier New" w:hAnsi="Courier New" w:cs="Courier New"/>
          <w:sz w:val="24"/>
          <w:szCs w:val="24"/>
        </w:rPr>
      </w:pPr>
      <w:r w:rsidRPr="00345489">
        <w:rPr>
          <w:rFonts w:ascii="Courier New" w:hAnsi="Courier New" w:cs="Courier New"/>
          <w:sz w:val="24"/>
          <w:szCs w:val="24"/>
        </w:rPr>
        <w:t xml:space="preserve">Prefeitura Municipal de Itapevi, </w:t>
      </w:r>
      <w:r w:rsidR="00345489" w:rsidRPr="00345489">
        <w:rPr>
          <w:rFonts w:ascii="Courier New" w:hAnsi="Courier New" w:cs="Courier New"/>
          <w:sz w:val="24"/>
          <w:szCs w:val="24"/>
        </w:rPr>
        <w:t>31</w:t>
      </w:r>
      <w:r w:rsidRPr="00345489">
        <w:rPr>
          <w:rFonts w:ascii="Courier New" w:hAnsi="Courier New" w:cs="Courier New"/>
          <w:sz w:val="24"/>
          <w:szCs w:val="24"/>
        </w:rPr>
        <w:t xml:space="preserve"> de ju</w:t>
      </w:r>
      <w:r w:rsidR="00936B32" w:rsidRPr="00345489">
        <w:rPr>
          <w:rFonts w:ascii="Courier New" w:hAnsi="Courier New" w:cs="Courier New"/>
          <w:sz w:val="24"/>
          <w:szCs w:val="24"/>
        </w:rPr>
        <w:t>l</w:t>
      </w:r>
      <w:r w:rsidRPr="00345489">
        <w:rPr>
          <w:rFonts w:ascii="Courier New" w:hAnsi="Courier New" w:cs="Courier New"/>
          <w:sz w:val="24"/>
          <w:szCs w:val="24"/>
        </w:rPr>
        <w:t>ho de 2026.</w:t>
      </w:r>
    </w:p>
    <w:p w14:paraId="50F5AC36" w14:textId="77777777" w:rsidR="00D60850" w:rsidRPr="00345489" w:rsidRDefault="00D60850" w:rsidP="00D60850">
      <w:pPr>
        <w:tabs>
          <w:tab w:val="left" w:pos="2835"/>
        </w:tabs>
        <w:jc w:val="both"/>
        <w:rPr>
          <w:rFonts w:ascii="Courier New" w:hAnsi="Courier New" w:cs="Courier New"/>
          <w:sz w:val="24"/>
          <w:szCs w:val="24"/>
        </w:rPr>
      </w:pPr>
    </w:p>
    <w:p w14:paraId="7BDC7971" w14:textId="77777777" w:rsidR="00D60850" w:rsidRPr="00345489" w:rsidRDefault="00D60850" w:rsidP="00D60850">
      <w:pPr>
        <w:tabs>
          <w:tab w:val="left" w:pos="2835"/>
        </w:tabs>
        <w:jc w:val="both"/>
        <w:rPr>
          <w:rFonts w:ascii="Courier New" w:hAnsi="Courier New" w:cs="Courier New"/>
          <w:sz w:val="24"/>
          <w:szCs w:val="24"/>
        </w:rPr>
      </w:pPr>
    </w:p>
    <w:p w14:paraId="2B8D29B3" w14:textId="77777777" w:rsidR="00BB5477" w:rsidRDefault="00BB5477" w:rsidP="00D60850">
      <w:pPr>
        <w:tabs>
          <w:tab w:val="left" w:pos="2835"/>
        </w:tabs>
        <w:jc w:val="both"/>
        <w:rPr>
          <w:rFonts w:ascii="Courier New" w:hAnsi="Courier New" w:cs="Courier New"/>
          <w:sz w:val="24"/>
          <w:szCs w:val="24"/>
        </w:rPr>
      </w:pPr>
    </w:p>
    <w:p w14:paraId="483E0E1F" w14:textId="77777777" w:rsidR="00345489" w:rsidRDefault="00345489" w:rsidP="00D60850">
      <w:pPr>
        <w:tabs>
          <w:tab w:val="left" w:pos="2835"/>
        </w:tabs>
        <w:jc w:val="both"/>
        <w:rPr>
          <w:rFonts w:ascii="Courier New" w:hAnsi="Courier New" w:cs="Courier New"/>
          <w:sz w:val="24"/>
          <w:szCs w:val="24"/>
        </w:rPr>
      </w:pPr>
    </w:p>
    <w:p w14:paraId="03778214" w14:textId="77777777" w:rsidR="00345489" w:rsidRPr="00345489" w:rsidRDefault="00345489" w:rsidP="00D60850">
      <w:pPr>
        <w:tabs>
          <w:tab w:val="left" w:pos="2835"/>
        </w:tabs>
        <w:jc w:val="both"/>
        <w:rPr>
          <w:rFonts w:ascii="Courier New" w:hAnsi="Courier New" w:cs="Courier New"/>
          <w:sz w:val="24"/>
          <w:szCs w:val="24"/>
        </w:rPr>
      </w:pPr>
    </w:p>
    <w:p w14:paraId="511D7B9E" w14:textId="77777777" w:rsidR="00BB5477" w:rsidRPr="00345489" w:rsidRDefault="00BB5477" w:rsidP="00D60850">
      <w:pPr>
        <w:tabs>
          <w:tab w:val="left" w:pos="2835"/>
        </w:tabs>
        <w:jc w:val="both"/>
        <w:rPr>
          <w:rFonts w:ascii="Courier New" w:hAnsi="Courier New" w:cs="Courier New"/>
          <w:sz w:val="24"/>
          <w:szCs w:val="24"/>
        </w:rPr>
      </w:pPr>
    </w:p>
    <w:p w14:paraId="32030D65" w14:textId="77777777" w:rsidR="00D60850" w:rsidRPr="00345489" w:rsidRDefault="00D60850" w:rsidP="00D60850">
      <w:pPr>
        <w:tabs>
          <w:tab w:val="left" w:pos="2835"/>
        </w:tabs>
        <w:jc w:val="center"/>
        <w:rPr>
          <w:rFonts w:ascii="Courier New" w:hAnsi="Courier New" w:cs="Courier New"/>
          <w:b/>
          <w:sz w:val="24"/>
          <w:szCs w:val="24"/>
        </w:rPr>
      </w:pPr>
      <w:r w:rsidRPr="00345489">
        <w:rPr>
          <w:rFonts w:ascii="Courier New" w:hAnsi="Courier New" w:cs="Courier New"/>
          <w:b/>
          <w:sz w:val="24"/>
          <w:szCs w:val="24"/>
        </w:rPr>
        <w:t xml:space="preserve">MARCOS FERREIRA GODOY </w:t>
      </w:r>
    </w:p>
    <w:p w14:paraId="3A25A712" w14:textId="77777777" w:rsidR="00D60850" w:rsidRPr="00345489" w:rsidRDefault="00D60850" w:rsidP="00D60850">
      <w:pPr>
        <w:tabs>
          <w:tab w:val="left" w:pos="2835"/>
        </w:tabs>
        <w:jc w:val="center"/>
        <w:rPr>
          <w:rFonts w:ascii="Courier New" w:hAnsi="Courier New" w:cs="Courier New"/>
          <w:b/>
          <w:sz w:val="24"/>
          <w:szCs w:val="24"/>
        </w:rPr>
      </w:pPr>
      <w:r w:rsidRPr="00345489">
        <w:rPr>
          <w:rFonts w:ascii="Courier New" w:hAnsi="Courier New" w:cs="Courier New"/>
          <w:b/>
          <w:sz w:val="24"/>
          <w:szCs w:val="24"/>
        </w:rPr>
        <w:t>PREFEITO</w:t>
      </w:r>
    </w:p>
    <w:p w14:paraId="51872D0A" w14:textId="77777777" w:rsidR="00D60850" w:rsidRPr="00345489" w:rsidRDefault="00D60850" w:rsidP="00D60850">
      <w:pPr>
        <w:tabs>
          <w:tab w:val="left" w:pos="2835"/>
        </w:tabs>
        <w:jc w:val="center"/>
        <w:rPr>
          <w:rFonts w:ascii="Courier New" w:hAnsi="Courier New" w:cs="Courier New"/>
          <w:b/>
          <w:sz w:val="24"/>
          <w:szCs w:val="24"/>
        </w:rPr>
      </w:pPr>
    </w:p>
    <w:p w14:paraId="48A8535C" w14:textId="77777777" w:rsidR="00627993" w:rsidRPr="00345489" w:rsidRDefault="00627993" w:rsidP="00D60850">
      <w:pPr>
        <w:tabs>
          <w:tab w:val="left" w:pos="2835"/>
        </w:tabs>
        <w:jc w:val="center"/>
        <w:rPr>
          <w:rFonts w:ascii="Courier New" w:hAnsi="Courier New" w:cs="Courier New"/>
          <w:b/>
          <w:sz w:val="24"/>
          <w:szCs w:val="24"/>
        </w:rPr>
      </w:pPr>
    </w:p>
    <w:p w14:paraId="44DF6863" w14:textId="77777777" w:rsidR="00BB5477" w:rsidRPr="00345489" w:rsidRDefault="00BB5477" w:rsidP="00D60850">
      <w:pPr>
        <w:tabs>
          <w:tab w:val="left" w:pos="2835"/>
        </w:tabs>
        <w:jc w:val="center"/>
        <w:rPr>
          <w:rFonts w:ascii="Courier New" w:hAnsi="Courier New" w:cs="Courier New"/>
          <w:b/>
          <w:sz w:val="24"/>
          <w:szCs w:val="24"/>
        </w:rPr>
      </w:pPr>
    </w:p>
    <w:p w14:paraId="714B901F" w14:textId="77777777" w:rsidR="00D60850" w:rsidRPr="00345489" w:rsidRDefault="00D60850" w:rsidP="00D60850">
      <w:pPr>
        <w:tabs>
          <w:tab w:val="left" w:pos="2835"/>
        </w:tabs>
        <w:jc w:val="center"/>
        <w:rPr>
          <w:rFonts w:ascii="Courier New" w:hAnsi="Courier New" w:cs="Courier New"/>
          <w:b/>
          <w:sz w:val="24"/>
          <w:szCs w:val="24"/>
        </w:rPr>
      </w:pPr>
      <w:r w:rsidRPr="00345489">
        <w:rPr>
          <w:rFonts w:ascii="Courier New" w:hAnsi="Courier New" w:cs="Courier New"/>
          <w:b/>
          <w:sz w:val="24"/>
          <w:szCs w:val="24"/>
        </w:rPr>
        <w:t>JONATAS FELIPE FRANCISCO</w:t>
      </w:r>
    </w:p>
    <w:p w14:paraId="2812DCD3" w14:textId="61857E15" w:rsidR="008A7D93" w:rsidRPr="00D60850" w:rsidRDefault="00D60850" w:rsidP="00BB5477">
      <w:pPr>
        <w:tabs>
          <w:tab w:val="left" w:pos="2835"/>
        </w:tabs>
        <w:jc w:val="center"/>
      </w:pPr>
      <w:r w:rsidRPr="00345489">
        <w:rPr>
          <w:rFonts w:ascii="Courier New" w:hAnsi="Courier New" w:cs="Courier New"/>
          <w:b/>
          <w:sz w:val="24"/>
          <w:szCs w:val="24"/>
        </w:rPr>
        <w:t>SECRETÁRIO DE GOVERNO</w:t>
      </w:r>
    </w:p>
    <w:sectPr w:rsidR="008A7D93" w:rsidRPr="00D60850" w:rsidSect="00BB5477">
      <w:headerReference w:type="default" r:id="rId8"/>
      <w:footerReference w:type="default" r:id="rId9"/>
      <w:pgSz w:w="11906" w:h="16838"/>
      <w:pgMar w:top="580" w:right="1133" w:bottom="28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AD4AF" w14:textId="77777777" w:rsidR="00B33067" w:rsidRDefault="00B33067" w:rsidP="00403197">
      <w:r>
        <w:separator/>
      </w:r>
    </w:p>
  </w:endnote>
  <w:endnote w:type="continuationSeparator" w:id="0">
    <w:p w14:paraId="3EB83FEB" w14:textId="77777777" w:rsidR="00B33067" w:rsidRDefault="00B33067" w:rsidP="0040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2829673"/>
      <w:docPartObj>
        <w:docPartGallery w:val="Page Numbers (Bottom of Page)"/>
        <w:docPartUnique/>
      </w:docPartObj>
    </w:sdtPr>
    <w:sdtEndPr/>
    <w:sdtContent>
      <w:p w14:paraId="46B5C9C4" w14:textId="6DD9FD8B" w:rsidR="00BB5477" w:rsidRDefault="00BB547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110153" w14:textId="77777777" w:rsidR="00B34073" w:rsidRDefault="00B34073" w:rsidP="00D77667">
    <w:pPr>
      <w:pStyle w:val="Rodap"/>
      <w:tabs>
        <w:tab w:val="clear" w:pos="4252"/>
        <w:tab w:val="clear" w:pos="8504"/>
        <w:tab w:val="left" w:pos="48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1D7C9" w14:textId="77777777" w:rsidR="00B33067" w:rsidRDefault="00B33067" w:rsidP="00403197">
      <w:r>
        <w:separator/>
      </w:r>
    </w:p>
  </w:footnote>
  <w:footnote w:type="continuationSeparator" w:id="0">
    <w:p w14:paraId="354A9FEE" w14:textId="77777777" w:rsidR="00B33067" w:rsidRDefault="00B33067" w:rsidP="00403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B8C9" w14:textId="77777777" w:rsidR="00175DA9" w:rsidRDefault="00175DA9"/>
  <w:tbl>
    <w:tblPr>
      <w:tblStyle w:val="Tabelacomgrade"/>
      <w:tblW w:w="0" w:type="auto"/>
      <w:tblInd w:w="8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6"/>
    </w:tblGrid>
    <w:tr w:rsidR="007A117E" w14:paraId="165239CD" w14:textId="77777777" w:rsidTr="00175DA9">
      <w:trPr>
        <w:trHeight w:val="1707"/>
      </w:trPr>
      <w:tc>
        <w:tcPr>
          <w:tcW w:w="6946" w:type="dxa"/>
        </w:tcPr>
        <w:p w14:paraId="1F75ACE5" w14:textId="77777777" w:rsidR="00175DA9" w:rsidRDefault="00175DA9" w:rsidP="00175DA9">
          <w:pPr>
            <w:jc w:val="center"/>
            <w:rPr>
              <w:rFonts w:ascii="Calibri" w:hAnsi="Calibri" w:cs="Calibri"/>
              <w:b/>
              <w:bCs/>
              <w:caps/>
              <w:szCs w:val="24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59D95B67" wp14:editId="0294776E">
                <wp:extent cx="352425" cy="421378"/>
                <wp:effectExtent l="19050" t="0" r="9525" b="0"/>
                <wp:docPr id="1821489529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213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07697AD" w14:textId="77777777" w:rsidR="00175DA9" w:rsidRDefault="00175DA9" w:rsidP="00175DA9">
          <w:pPr>
            <w:tabs>
              <w:tab w:val="left" w:pos="720"/>
            </w:tabs>
            <w:autoSpaceDE w:val="0"/>
            <w:jc w:val="center"/>
            <w:rPr>
              <w:rFonts w:ascii="Calibri" w:hAnsi="Calibri" w:cs="Calibri"/>
              <w:b/>
              <w:bCs/>
              <w:caps/>
              <w:sz w:val="18"/>
              <w:szCs w:val="18"/>
            </w:rPr>
          </w:pPr>
          <w:r>
            <w:rPr>
              <w:rFonts w:ascii="Calibri" w:hAnsi="Calibri" w:cs="Calibri"/>
              <w:b/>
              <w:bCs/>
              <w:caps/>
              <w:szCs w:val="24"/>
            </w:rPr>
            <w:t>Prefeitura Municipal de Itapevi</w:t>
          </w:r>
        </w:p>
        <w:p w14:paraId="60A56A17" w14:textId="77777777" w:rsidR="00175DA9" w:rsidRDefault="00175DA9" w:rsidP="00175DA9">
          <w:pPr>
            <w:tabs>
              <w:tab w:val="left" w:pos="720"/>
            </w:tabs>
            <w:autoSpaceDE w:val="0"/>
            <w:jc w:val="center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b/>
              <w:bCs/>
              <w:caps/>
              <w:sz w:val="18"/>
              <w:szCs w:val="18"/>
            </w:rPr>
            <w:t>Secretaria de GOVERNO</w:t>
          </w:r>
        </w:p>
        <w:p w14:paraId="44E3CE92" w14:textId="77777777" w:rsidR="00175DA9" w:rsidRDefault="00175DA9" w:rsidP="00175DA9">
          <w:pPr>
            <w:tabs>
              <w:tab w:val="left" w:pos="720"/>
            </w:tabs>
            <w:autoSpaceDE w:val="0"/>
            <w:jc w:val="center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Rua Agostinho Ferreira Campos, 675 | Nova Itapevi | Itapevi | São Paulo | CEP: 06693-120</w:t>
          </w:r>
        </w:p>
        <w:p w14:paraId="727890A7" w14:textId="77777777" w:rsidR="00B34073" w:rsidRPr="007A117E" w:rsidRDefault="00175DA9" w:rsidP="00175DA9">
          <w:pPr>
            <w:tabs>
              <w:tab w:val="left" w:pos="720"/>
            </w:tabs>
            <w:autoSpaceDE w:val="0"/>
            <w:jc w:val="center"/>
            <w:rPr>
              <w:rFonts w:ascii="Calibri" w:hAnsi="Calibri"/>
              <w:b/>
              <w:caps/>
              <w:sz w:val="18"/>
              <w:szCs w:val="20"/>
            </w:rPr>
          </w:pPr>
          <w:r>
            <w:rPr>
              <w:rFonts w:ascii="Calibri" w:hAnsi="Calibri" w:cs="Calibri"/>
              <w:sz w:val="16"/>
              <w:szCs w:val="16"/>
            </w:rPr>
            <w:t>Tel.: (11) 4143-7600 |sec.governo@itapevi.sp.gov.br</w:t>
          </w:r>
        </w:p>
      </w:tc>
    </w:tr>
  </w:tbl>
  <w:p w14:paraId="6B802CEF" w14:textId="77777777" w:rsidR="00B34073" w:rsidRPr="0025240C" w:rsidRDefault="00B34073" w:rsidP="0025240C">
    <w:pPr>
      <w:jc w:val="center"/>
      <w:rPr>
        <w:rFonts w:ascii="Calibri" w:hAnsi="Calibri"/>
        <w:cap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16D27"/>
    <w:multiLevelType w:val="hybridMultilevel"/>
    <w:tmpl w:val="7C204BC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F60B7"/>
    <w:multiLevelType w:val="hybridMultilevel"/>
    <w:tmpl w:val="B54819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290238">
    <w:abstractNumId w:val="1"/>
  </w:num>
  <w:num w:numId="2" w16cid:durableId="136408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97"/>
    <w:rsid w:val="00036AD9"/>
    <w:rsid w:val="00051309"/>
    <w:rsid w:val="00175DA9"/>
    <w:rsid w:val="001E2422"/>
    <w:rsid w:val="001E50F1"/>
    <w:rsid w:val="001E6F2E"/>
    <w:rsid w:val="002065B0"/>
    <w:rsid w:val="0025240C"/>
    <w:rsid w:val="00345489"/>
    <w:rsid w:val="00403197"/>
    <w:rsid w:val="004A6BA0"/>
    <w:rsid w:val="004A7FFB"/>
    <w:rsid w:val="004B77A1"/>
    <w:rsid w:val="0052768D"/>
    <w:rsid w:val="005C64F0"/>
    <w:rsid w:val="005E34F6"/>
    <w:rsid w:val="005E4B76"/>
    <w:rsid w:val="00627993"/>
    <w:rsid w:val="0068727B"/>
    <w:rsid w:val="006D4CE5"/>
    <w:rsid w:val="00707B3C"/>
    <w:rsid w:val="007C32AE"/>
    <w:rsid w:val="00841D12"/>
    <w:rsid w:val="008A7D93"/>
    <w:rsid w:val="00936B32"/>
    <w:rsid w:val="00A01E01"/>
    <w:rsid w:val="00A963FD"/>
    <w:rsid w:val="00AD5939"/>
    <w:rsid w:val="00B07B7B"/>
    <w:rsid w:val="00B31F48"/>
    <w:rsid w:val="00B33067"/>
    <w:rsid w:val="00B34073"/>
    <w:rsid w:val="00B528FD"/>
    <w:rsid w:val="00BB4D7E"/>
    <w:rsid w:val="00BB5477"/>
    <w:rsid w:val="00BD3A0D"/>
    <w:rsid w:val="00C50455"/>
    <w:rsid w:val="00C51303"/>
    <w:rsid w:val="00C8010F"/>
    <w:rsid w:val="00D60850"/>
    <w:rsid w:val="00DA241A"/>
    <w:rsid w:val="00E1252A"/>
    <w:rsid w:val="00E73E02"/>
    <w:rsid w:val="00ED3DDD"/>
    <w:rsid w:val="00F11E85"/>
    <w:rsid w:val="00F336B7"/>
    <w:rsid w:val="00F47688"/>
    <w:rsid w:val="00F5092C"/>
    <w:rsid w:val="00FA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0A537"/>
  <w15:docId w15:val="{D5B07095-330F-4FE4-86B4-125CEBC0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197"/>
    <w:pPr>
      <w:jc w:val="left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403197"/>
    <w:pPr>
      <w:tabs>
        <w:tab w:val="center" w:pos="4252"/>
        <w:tab w:val="right" w:pos="8504"/>
      </w:tabs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03197"/>
  </w:style>
  <w:style w:type="table" w:styleId="Tabelacomgrade">
    <w:name w:val="Table Grid"/>
    <w:basedOn w:val="Tabelanormal"/>
    <w:uiPriority w:val="59"/>
    <w:rsid w:val="00403197"/>
    <w:pPr>
      <w:jc w:val="left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403197"/>
    <w:pPr>
      <w:ind w:left="720"/>
      <w:contextualSpacing/>
      <w:jc w:val="both"/>
    </w:pPr>
    <w:rPr>
      <w:rFonts w:eastAsiaTheme="minorHAnsi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403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3197"/>
    <w:rPr>
      <w:rFonts w:eastAsiaTheme="minorEastAsia"/>
      <w:lang w:eastAsia="pt-BR"/>
    </w:rPr>
  </w:style>
  <w:style w:type="paragraph" w:customStyle="1" w:styleId="Default">
    <w:name w:val="Default"/>
    <w:rsid w:val="00841D12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28F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8FD"/>
    <w:rPr>
      <w:rFonts w:ascii="Tahoma" w:eastAsiaTheme="minorEastAsia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A963FD"/>
    <w:pPr>
      <w:suppressAutoHyphens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A963FD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5240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5240C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45619-C6E6-4BAE-AADF-BAF814506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gov gov</cp:lastModifiedBy>
  <cp:revision>2</cp:revision>
  <cp:lastPrinted>2019-12-04T11:19:00Z</cp:lastPrinted>
  <dcterms:created xsi:type="dcterms:W3CDTF">2026-07-31T11:29:00Z</dcterms:created>
  <dcterms:modified xsi:type="dcterms:W3CDTF">2026-07-31T11:29:00Z</dcterms:modified>
</cp:coreProperties>
</file>