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2B6645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55806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C64C2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1A2C056E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C64C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COMPLEMENTAR 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64C2B">
        <w:rPr>
          <w:rFonts w:ascii="Times New Roman" w:hAnsi="Times New Roman" w:cs="Times New Roman"/>
          <w:b/>
          <w:bCs/>
          <w:sz w:val="24"/>
          <w:szCs w:val="24"/>
          <w:u w:val="single"/>
        </w:rPr>
        <w:t>010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C64C2B" w:rsidRDefault="00556E63" w:rsidP="00C64C2B">
      <w:pPr>
        <w:tabs>
          <w:tab w:val="left" w:pos="28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492F7E" w14:textId="4034055F" w:rsidR="00C64C2B" w:rsidRPr="00C64C2B" w:rsidRDefault="00C64C2B" w:rsidP="00C64C2B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sz w:val="24"/>
          <w:szCs w:val="24"/>
        </w:rPr>
        <w:t>“ALTERA A LEI COMPLEMENTAR Nº 240 DE 03 DE JULHO DE 2026 E DÁ OUTRAS PROVIDÊNCIAS.”</w:t>
      </w:r>
    </w:p>
    <w:p w14:paraId="12F3E08D" w14:textId="5B8DB7FF" w:rsidR="005B2B6F" w:rsidRPr="005B2B6F" w:rsidRDefault="005B2B6F" w:rsidP="00C64C2B">
      <w:pPr>
        <w:autoSpaceDE w:val="0"/>
        <w:autoSpaceDN w:val="0"/>
        <w:adjustRightInd w:val="0"/>
        <w:spacing w:after="0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  <w:r w:rsidR="00373596">
        <w:rPr>
          <w:rFonts w:ascii="TimesNewRomanPSMT" w:hAnsi="TimesNewRomanPSMT" w:cs="TimesNewRomanPSMT"/>
          <w:b/>
          <w:sz w:val="24"/>
          <w:szCs w:val="24"/>
        </w:rPr>
        <w:t>”.</w:t>
      </w:r>
    </w:p>
    <w:p w14:paraId="4F237D77" w14:textId="77777777" w:rsidR="00BD35B4" w:rsidRPr="00556E63" w:rsidRDefault="00BD35B4" w:rsidP="00C64C2B">
      <w:pPr>
        <w:autoSpaceDE w:val="0"/>
        <w:autoSpaceDN w:val="0"/>
        <w:adjustRightInd w:val="0"/>
        <w:spacing w:after="0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C64C2B">
      <w:pPr>
        <w:spacing w:after="0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2C8EBF78" w14:textId="77777777" w:rsidR="00C64C2B" w:rsidRDefault="00C64C2B" w:rsidP="00C64C2B">
      <w:pPr>
        <w:jc w:val="both"/>
        <w:rPr>
          <w:rFonts w:ascii="Courier New" w:hAnsi="Courier New" w:cs="Courier New"/>
          <w:b/>
          <w:bCs/>
        </w:rPr>
      </w:pPr>
    </w:p>
    <w:p w14:paraId="67D519B4" w14:textId="1B192116" w:rsidR="00C64C2B" w:rsidRPr="00C64C2B" w:rsidRDefault="00C64C2B" w:rsidP="00C64C2B">
      <w:pPr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C64C2B">
        <w:rPr>
          <w:rFonts w:ascii="Times New Roman" w:hAnsi="Times New Roman" w:cs="Times New Roman"/>
          <w:sz w:val="24"/>
          <w:szCs w:val="24"/>
        </w:rPr>
        <w:t xml:space="preserve"> que a Câmara Municipal de Itapevi aprovou e ele promulga e sanciona a seguinte Lei Complementar:</w:t>
      </w:r>
    </w:p>
    <w:p w14:paraId="64CCD846" w14:textId="2E171499" w:rsidR="00C64C2B" w:rsidRPr="00C64C2B" w:rsidRDefault="00C64C2B" w:rsidP="00C64C2B">
      <w:pPr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C64C2B">
        <w:rPr>
          <w:rFonts w:ascii="Times New Roman" w:hAnsi="Times New Roman" w:cs="Times New Roman"/>
          <w:sz w:val="24"/>
          <w:szCs w:val="24"/>
        </w:rPr>
        <w:t xml:space="preserve"> Para fins de efeitos legais e administrativos, ficam revogados todos os artigos previstos no Capítulo II - Da Gratificação Por Produtividade Operacional (GPO), da Lei Complementar nº 240 de 03 de julho de 2026.</w:t>
      </w:r>
    </w:p>
    <w:p w14:paraId="73E5C36C" w14:textId="467DEF9F" w:rsidR="00C64C2B" w:rsidRPr="00C64C2B" w:rsidRDefault="00C64C2B" w:rsidP="00C64C2B">
      <w:pPr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C64C2B">
        <w:rPr>
          <w:rFonts w:ascii="Times New Roman" w:hAnsi="Times New Roman" w:cs="Times New Roman"/>
          <w:sz w:val="24"/>
          <w:szCs w:val="24"/>
        </w:rPr>
        <w:t>Os demais artigos da Lei Complementar nº 240 de 03 de julho de 2026 permanecem inalterados.</w:t>
      </w:r>
    </w:p>
    <w:p w14:paraId="65DE1624" w14:textId="685E8FE2" w:rsidR="00C64C2B" w:rsidRPr="00C64C2B" w:rsidRDefault="00C64C2B" w:rsidP="00C64C2B">
      <w:pPr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64C2B">
        <w:rPr>
          <w:rFonts w:ascii="Times New Roman" w:hAnsi="Times New Roman" w:cs="Times New Roman"/>
          <w:sz w:val="24"/>
          <w:szCs w:val="24"/>
        </w:rPr>
        <w:t xml:space="preserve"> Por força da decisão proferida na ADI 2378054-96.2025.8.26.0000, o salário dos Guardas Civis Municipais de Itapevi passa vigorar com reflexo de 50% (cinquenta por cento) sobre o vencimento-base.</w:t>
      </w:r>
    </w:p>
    <w:p w14:paraId="69B8A8D1" w14:textId="0EC2CB3D" w:rsidR="00637A83" w:rsidRDefault="00C64C2B" w:rsidP="00C64C2B">
      <w:pPr>
        <w:jc w:val="both"/>
        <w:rPr>
          <w:rFonts w:ascii="Times New Roman" w:hAnsi="Times New Roman" w:cs="Times New Roman"/>
          <w:sz w:val="24"/>
          <w:szCs w:val="24"/>
        </w:rPr>
      </w:pPr>
      <w:r w:rsidRPr="00C64C2B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C64C2B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publicação, retroagindo seus efeitos a 03 de julho de 2026.</w:t>
      </w:r>
    </w:p>
    <w:p w14:paraId="0C3BF7FA" w14:textId="77777777" w:rsidR="00C64C2B" w:rsidRPr="00C64C2B" w:rsidRDefault="00C64C2B" w:rsidP="00C64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0A41416D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64C2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21 de julho</w:t>
      </w:r>
      <w:r w:rsidR="00264166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100B2" w14:textId="77777777" w:rsidR="007C2A4B" w:rsidRDefault="007C2A4B" w:rsidP="004B11B6">
      <w:pPr>
        <w:spacing w:after="0" w:line="240" w:lineRule="auto"/>
      </w:pPr>
      <w:r>
        <w:separator/>
      </w:r>
    </w:p>
  </w:endnote>
  <w:endnote w:type="continuationSeparator" w:id="0">
    <w:p w14:paraId="6DC6202C" w14:textId="77777777" w:rsidR="007C2A4B" w:rsidRDefault="007C2A4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7C2A4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950E9" w14:textId="77777777" w:rsidR="007C2A4B" w:rsidRDefault="007C2A4B" w:rsidP="004B11B6">
      <w:pPr>
        <w:spacing w:after="0" w:line="240" w:lineRule="auto"/>
      </w:pPr>
      <w:r>
        <w:separator/>
      </w:r>
    </w:p>
  </w:footnote>
  <w:footnote w:type="continuationSeparator" w:id="0">
    <w:p w14:paraId="15034148" w14:textId="77777777" w:rsidR="007C2A4B" w:rsidRDefault="007C2A4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7C2A4B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7C2A4B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7C2A4B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1FDA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4166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A6538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304F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59D0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C2A4B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1FFD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B5B20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55806"/>
    <w:rsid w:val="00A7476F"/>
    <w:rsid w:val="00A76B73"/>
    <w:rsid w:val="00A77A6D"/>
    <w:rsid w:val="00A813AA"/>
    <w:rsid w:val="00A94B16"/>
    <w:rsid w:val="00A9734E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55E97"/>
    <w:rsid w:val="00B61BCE"/>
    <w:rsid w:val="00B65641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4C2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1A39"/>
    <w:rsid w:val="00CD5297"/>
    <w:rsid w:val="00CD7B7D"/>
    <w:rsid w:val="00CF0411"/>
    <w:rsid w:val="00CF33BC"/>
    <w:rsid w:val="00CF505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666D8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654F4"/>
    <w:rsid w:val="00E704B1"/>
    <w:rsid w:val="00E72268"/>
    <w:rsid w:val="00E93C6E"/>
    <w:rsid w:val="00E96C8C"/>
    <w:rsid w:val="00E97541"/>
    <w:rsid w:val="00EA0D21"/>
    <w:rsid w:val="00EB311B"/>
    <w:rsid w:val="00EB4DFD"/>
    <w:rsid w:val="00EC0D51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4DA9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1C8F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2026-06-30T16:31:00Z</cp:lastPrinted>
  <dcterms:created xsi:type="dcterms:W3CDTF">2026-07-21T12:56:00Z</dcterms:created>
  <dcterms:modified xsi:type="dcterms:W3CDTF">2026-07-21T13:00:00Z</dcterms:modified>
</cp:coreProperties>
</file>