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D8DA66A" w:rsidR="00CB463F" w:rsidRDefault="009665A5" w:rsidP="00432EB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2835"/>
        <w:jc w:val="both"/>
        <w:rPr>
          <w:rFonts w:ascii="Courier New" w:eastAsia="Arial" w:hAnsi="Courier New" w:cs="Courier New"/>
          <w:b/>
          <w:bCs/>
          <w:color w:val="000000"/>
          <w:u w:val="single"/>
        </w:rPr>
      </w:pPr>
      <w:r>
        <w:rPr>
          <w:rFonts w:ascii="Courier New" w:eastAsia="Arial" w:hAnsi="Courier New" w:cs="Courier New"/>
          <w:b/>
          <w:bCs/>
          <w:color w:val="000000"/>
          <w:u w:val="single"/>
        </w:rPr>
        <w:t xml:space="preserve">PROJETO DE </w:t>
      </w:r>
      <w:r w:rsidR="00432EB4" w:rsidRPr="00386F27">
        <w:rPr>
          <w:rFonts w:ascii="Courier New" w:eastAsia="Arial" w:hAnsi="Courier New" w:cs="Courier New"/>
          <w:b/>
          <w:bCs/>
          <w:color w:val="000000"/>
          <w:u w:val="single"/>
        </w:rPr>
        <w:t xml:space="preserve">LEI </w:t>
      </w:r>
      <w:r w:rsidR="009F30D0">
        <w:rPr>
          <w:rFonts w:ascii="Courier New" w:eastAsia="Arial" w:hAnsi="Courier New" w:cs="Courier New"/>
          <w:b/>
          <w:bCs/>
          <w:color w:val="000000"/>
          <w:u w:val="single"/>
        </w:rPr>
        <w:t xml:space="preserve">COMPLEMENTAR </w:t>
      </w:r>
      <w:r>
        <w:rPr>
          <w:rFonts w:ascii="Courier New" w:eastAsia="Arial" w:hAnsi="Courier New" w:cs="Courier New"/>
          <w:b/>
          <w:bCs/>
          <w:color w:val="000000"/>
          <w:u w:val="single"/>
        </w:rPr>
        <w:t>Nº</w:t>
      </w:r>
    </w:p>
    <w:p w14:paraId="5FB32A92" w14:textId="77777777" w:rsidR="000F3D3A" w:rsidRDefault="000F3D3A" w:rsidP="000F3D3A">
      <w:pPr>
        <w:spacing w:line="360" w:lineRule="auto"/>
        <w:ind w:left="2835"/>
        <w:jc w:val="both"/>
        <w:rPr>
          <w:rFonts w:ascii="Courier New" w:hAnsi="Courier New" w:cs="Courier New"/>
          <w:b/>
          <w:bCs/>
        </w:rPr>
      </w:pPr>
    </w:p>
    <w:p w14:paraId="5DCC353F" w14:textId="2173C801" w:rsidR="000F3D3A" w:rsidRDefault="000F3D3A" w:rsidP="009413E0">
      <w:pPr>
        <w:spacing w:line="276" w:lineRule="auto"/>
        <w:ind w:left="2835"/>
        <w:jc w:val="both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“</w:t>
      </w:r>
      <w:r w:rsidR="009665A5">
        <w:rPr>
          <w:rFonts w:ascii="Courier New" w:hAnsi="Courier New" w:cs="Courier New"/>
          <w:b/>
          <w:bCs/>
        </w:rPr>
        <w:t>ALTERA A LEI COMPLEMENTAR Nº 240 DE 03 DE JULHO DE 2026 E DÁ OUTRAS PROVIDÊNCIAS.”</w:t>
      </w:r>
    </w:p>
    <w:p w14:paraId="37D8FA10" w14:textId="77777777" w:rsidR="00322BF5" w:rsidRDefault="00322BF5" w:rsidP="000F3D3A">
      <w:pPr>
        <w:spacing w:line="360" w:lineRule="auto"/>
        <w:ind w:left="2835"/>
        <w:jc w:val="both"/>
        <w:rPr>
          <w:rFonts w:ascii="Courier New" w:hAnsi="Courier New" w:cs="Courier New"/>
          <w:b/>
          <w:bCs/>
        </w:rPr>
      </w:pPr>
    </w:p>
    <w:p w14:paraId="48941B7B" w14:textId="03E55E37" w:rsidR="000A132E" w:rsidRPr="00386F27" w:rsidRDefault="000A132E" w:rsidP="009665A5">
      <w:pPr>
        <w:spacing w:line="276" w:lineRule="auto"/>
        <w:ind w:left="2835"/>
        <w:jc w:val="both"/>
        <w:rPr>
          <w:rFonts w:ascii="Courier New" w:hAnsi="Courier New" w:cs="Courier New"/>
        </w:rPr>
      </w:pPr>
      <w:r w:rsidRPr="00386F27">
        <w:rPr>
          <w:rFonts w:ascii="Courier New" w:hAnsi="Courier New" w:cs="Courier New"/>
          <w:b/>
        </w:rPr>
        <w:t>MARCOS FERREIRA GODOY</w:t>
      </w:r>
      <w:r w:rsidRPr="00386F27">
        <w:rPr>
          <w:rFonts w:ascii="Courier New" w:hAnsi="Courier New" w:cs="Courier New"/>
        </w:rPr>
        <w:t>, Prefeito do Município de Itapevi</w:t>
      </w:r>
      <w:r w:rsidR="00C769FB">
        <w:rPr>
          <w:rFonts w:ascii="Courier New" w:hAnsi="Courier New" w:cs="Courier New"/>
        </w:rPr>
        <w:t>/SP</w:t>
      </w:r>
      <w:r w:rsidRPr="00386F27">
        <w:rPr>
          <w:rFonts w:ascii="Courier New" w:hAnsi="Courier New" w:cs="Courier New"/>
        </w:rPr>
        <w:t xml:space="preserve">, no uso das atribuições que lhe </w:t>
      </w:r>
      <w:r w:rsidR="00C769FB">
        <w:rPr>
          <w:rFonts w:ascii="Courier New" w:hAnsi="Courier New" w:cs="Courier New"/>
        </w:rPr>
        <w:t xml:space="preserve">são </w:t>
      </w:r>
      <w:r w:rsidRPr="00386F27">
        <w:rPr>
          <w:rFonts w:ascii="Courier New" w:hAnsi="Courier New" w:cs="Courier New"/>
        </w:rPr>
        <w:t>confer</w:t>
      </w:r>
      <w:r w:rsidR="00C769FB">
        <w:rPr>
          <w:rFonts w:ascii="Courier New" w:hAnsi="Courier New" w:cs="Courier New"/>
        </w:rPr>
        <w:t>idas pel</w:t>
      </w:r>
      <w:r w:rsidRPr="00386F27">
        <w:rPr>
          <w:rFonts w:ascii="Courier New" w:hAnsi="Courier New" w:cs="Courier New"/>
        </w:rPr>
        <w:t>o artigo 48</w:t>
      </w:r>
      <w:r w:rsidR="00C769FB">
        <w:rPr>
          <w:rFonts w:ascii="Courier New" w:hAnsi="Courier New" w:cs="Courier New"/>
        </w:rPr>
        <w:t xml:space="preserve"> </w:t>
      </w:r>
      <w:r w:rsidRPr="00386F27">
        <w:rPr>
          <w:rFonts w:ascii="Courier New" w:hAnsi="Courier New" w:cs="Courier New"/>
        </w:rPr>
        <w:t>da Lei Orgânica do Município;</w:t>
      </w:r>
    </w:p>
    <w:p w14:paraId="323E621C" w14:textId="77777777" w:rsidR="00432EB4" w:rsidRDefault="00432EB4" w:rsidP="00432EB4">
      <w:pPr>
        <w:spacing w:line="360" w:lineRule="auto"/>
        <w:jc w:val="both"/>
        <w:rPr>
          <w:rFonts w:ascii="Courier New" w:hAnsi="Courier New" w:cs="Courier New"/>
          <w:b/>
          <w:bCs/>
        </w:rPr>
      </w:pPr>
    </w:p>
    <w:p w14:paraId="1E468E56" w14:textId="4687C1F5" w:rsidR="00432EB4" w:rsidRPr="00386F27" w:rsidRDefault="00432EB4" w:rsidP="00386F27">
      <w:pPr>
        <w:spacing w:line="360" w:lineRule="auto"/>
        <w:jc w:val="both"/>
        <w:rPr>
          <w:rFonts w:ascii="Courier New" w:hAnsi="Courier New" w:cs="Courier New"/>
        </w:rPr>
      </w:pPr>
      <w:r w:rsidRPr="00386F27">
        <w:rPr>
          <w:rFonts w:ascii="Courier New" w:hAnsi="Courier New" w:cs="Courier New"/>
          <w:b/>
          <w:bCs/>
        </w:rPr>
        <w:t>FA</w:t>
      </w:r>
      <w:r w:rsidR="00B30B96" w:rsidRPr="00386F27">
        <w:rPr>
          <w:rFonts w:ascii="Courier New" w:hAnsi="Courier New" w:cs="Courier New"/>
          <w:b/>
          <w:bCs/>
        </w:rPr>
        <w:t>Z</w:t>
      </w:r>
      <w:r w:rsidRPr="00386F27">
        <w:rPr>
          <w:rFonts w:ascii="Courier New" w:hAnsi="Courier New" w:cs="Courier New"/>
          <w:b/>
          <w:bCs/>
        </w:rPr>
        <w:t xml:space="preserve"> SABER</w:t>
      </w:r>
      <w:r w:rsidRPr="00386F27">
        <w:rPr>
          <w:rFonts w:ascii="Courier New" w:hAnsi="Courier New" w:cs="Courier New"/>
        </w:rPr>
        <w:t xml:space="preserve"> que a Câmara Municipal de Itapevi aprov</w:t>
      </w:r>
      <w:r w:rsidR="00121F69">
        <w:rPr>
          <w:rFonts w:ascii="Courier New" w:hAnsi="Courier New" w:cs="Courier New"/>
        </w:rPr>
        <w:t>ou</w:t>
      </w:r>
      <w:r w:rsidRPr="00386F27">
        <w:rPr>
          <w:rFonts w:ascii="Courier New" w:hAnsi="Courier New" w:cs="Courier New"/>
        </w:rPr>
        <w:t xml:space="preserve"> e ele promulga e sanciona a seguinte Lei</w:t>
      </w:r>
      <w:r w:rsidR="009F30D0">
        <w:rPr>
          <w:rFonts w:ascii="Courier New" w:hAnsi="Courier New" w:cs="Courier New"/>
        </w:rPr>
        <w:t xml:space="preserve"> Complementar</w:t>
      </w:r>
      <w:r w:rsidRPr="00386F27">
        <w:rPr>
          <w:rFonts w:ascii="Courier New" w:hAnsi="Courier New" w:cs="Courier New"/>
        </w:rPr>
        <w:t>:</w:t>
      </w:r>
    </w:p>
    <w:p w14:paraId="189D619C" w14:textId="77777777" w:rsidR="000F3D3A" w:rsidRPr="006A120C" w:rsidRDefault="000F3D3A" w:rsidP="000F3D3A">
      <w:pPr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533D744C" w14:textId="414B062E" w:rsidR="000F3D3A" w:rsidRPr="009665A5" w:rsidRDefault="000F3D3A" w:rsidP="009665A5">
      <w:pPr>
        <w:spacing w:line="360" w:lineRule="auto"/>
        <w:jc w:val="both"/>
        <w:rPr>
          <w:rFonts w:ascii="Courier New" w:hAnsi="Courier New" w:cs="Courier New"/>
        </w:rPr>
      </w:pPr>
      <w:r w:rsidRPr="006A120C">
        <w:rPr>
          <w:rFonts w:ascii="Courier New" w:hAnsi="Courier New" w:cs="Courier New"/>
          <w:b/>
          <w:bCs/>
        </w:rPr>
        <w:t>Art. 1º</w:t>
      </w:r>
      <w:r w:rsidRPr="006A120C">
        <w:rPr>
          <w:rFonts w:ascii="Courier New" w:hAnsi="Courier New" w:cs="Courier New"/>
        </w:rPr>
        <w:t xml:space="preserve"> </w:t>
      </w:r>
      <w:r w:rsidR="009665A5">
        <w:rPr>
          <w:rFonts w:ascii="Courier New" w:hAnsi="Courier New" w:cs="Courier New"/>
        </w:rPr>
        <w:t xml:space="preserve">Para fins de efeitos legais e administrativos, ficam revogados todos os artigos previstos no </w:t>
      </w:r>
      <w:r w:rsidRPr="009665A5">
        <w:rPr>
          <w:rFonts w:ascii="Courier New" w:hAnsi="Courier New" w:cs="Courier New"/>
        </w:rPr>
        <w:t>C</w:t>
      </w:r>
      <w:r w:rsidR="00AF4E9C" w:rsidRPr="009665A5">
        <w:rPr>
          <w:rFonts w:ascii="Courier New" w:hAnsi="Courier New" w:cs="Courier New"/>
        </w:rPr>
        <w:t>apítulo</w:t>
      </w:r>
      <w:r w:rsidRPr="009665A5">
        <w:rPr>
          <w:rFonts w:ascii="Courier New" w:hAnsi="Courier New" w:cs="Courier New"/>
        </w:rPr>
        <w:t xml:space="preserve"> II </w:t>
      </w:r>
      <w:r w:rsidR="009665A5" w:rsidRPr="009665A5">
        <w:rPr>
          <w:rFonts w:ascii="Courier New" w:hAnsi="Courier New" w:cs="Courier New"/>
        </w:rPr>
        <w:t xml:space="preserve">- </w:t>
      </w:r>
      <w:r w:rsidRPr="009665A5">
        <w:rPr>
          <w:rFonts w:ascii="Courier New" w:hAnsi="Courier New" w:cs="Courier New"/>
        </w:rPr>
        <w:t>D</w:t>
      </w:r>
      <w:r w:rsidR="00AF4E9C">
        <w:rPr>
          <w:rFonts w:ascii="Courier New" w:hAnsi="Courier New" w:cs="Courier New"/>
        </w:rPr>
        <w:t>a</w:t>
      </w:r>
      <w:r w:rsidRPr="009665A5">
        <w:rPr>
          <w:rFonts w:ascii="Courier New" w:hAnsi="Courier New" w:cs="Courier New"/>
        </w:rPr>
        <w:t xml:space="preserve"> G</w:t>
      </w:r>
      <w:r w:rsidR="00AF4E9C" w:rsidRPr="009665A5">
        <w:rPr>
          <w:rFonts w:ascii="Courier New" w:hAnsi="Courier New" w:cs="Courier New"/>
        </w:rPr>
        <w:t>ratificação</w:t>
      </w:r>
      <w:r w:rsidRPr="009665A5">
        <w:rPr>
          <w:rFonts w:ascii="Courier New" w:hAnsi="Courier New" w:cs="Courier New"/>
        </w:rPr>
        <w:t xml:space="preserve"> P</w:t>
      </w:r>
      <w:r w:rsidR="00AF4E9C">
        <w:rPr>
          <w:rFonts w:ascii="Courier New" w:hAnsi="Courier New" w:cs="Courier New"/>
        </w:rPr>
        <w:t>or</w:t>
      </w:r>
      <w:r w:rsidRPr="009665A5">
        <w:rPr>
          <w:rFonts w:ascii="Courier New" w:hAnsi="Courier New" w:cs="Courier New"/>
        </w:rPr>
        <w:t xml:space="preserve"> P</w:t>
      </w:r>
      <w:r w:rsidR="00AF4E9C" w:rsidRPr="009665A5">
        <w:rPr>
          <w:rFonts w:ascii="Courier New" w:hAnsi="Courier New" w:cs="Courier New"/>
        </w:rPr>
        <w:t>rodutividade</w:t>
      </w:r>
      <w:r w:rsidRPr="009665A5">
        <w:rPr>
          <w:rFonts w:ascii="Courier New" w:hAnsi="Courier New" w:cs="Courier New"/>
        </w:rPr>
        <w:t xml:space="preserve"> O</w:t>
      </w:r>
      <w:r w:rsidR="00AF4E9C" w:rsidRPr="009665A5">
        <w:rPr>
          <w:rFonts w:ascii="Courier New" w:hAnsi="Courier New" w:cs="Courier New"/>
        </w:rPr>
        <w:t>peracional</w:t>
      </w:r>
      <w:r w:rsidRPr="009665A5">
        <w:rPr>
          <w:rFonts w:ascii="Courier New" w:hAnsi="Courier New" w:cs="Courier New"/>
        </w:rPr>
        <w:t xml:space="preserve"> (GPO)</w:t>
      </w:r>
      <w:r w:rsidR="009665A5" w:rsidRPr="009665A5">
        <w:rPr>
          <w:rFonts w:ascii="Courier New" w:hAnsi="Courier New" w:cs="Courier New"/>
        </w:rPr>
        <w:t>, da Lei Complementar nº 240 de 03 de julho de 2026.</w:t>
      </w:r>
    </w:p>
    <w:p w14:paraId="77A3723B" w14:textId="77777777" w:rsidR="000F3D3A" w:rsidRDefault="000F3D3A" w:rsidP="000F3D3A">
      <w:pPr>
        <w:spacing w:line="360" w:lineRule="auto"/>
        <w:jc w:val="both"/>
        <w:rPr>
          <w:rFonts w:ascii="Courier New" w:hAnsi="Courier New" w:cs="Courier New"/>
          <w:b/>
          <w:bCs/>
        </w:rPr>
      </w:pPr>
    </w:p>
    <w:p w14:paraId="2A105238" w14:textId="3C1216DB" w:rsidR="009413E0" w:rsidRPr="009413E0" w:rsidRDefault="000F3D3A" w:rsidP="000F3D3A">
      <w:pPr>
        <w:spacing w:line="360" w:lineRule="auto"/>
        <w:jc w:val="both"/>
        <w:rPr>
          <w:rFonts w:ascii="Courier New" w:hAnsi="Courier New" w:cs="Courier New"/>
        </w:rPr>
      </w:pPr>
      <w:r w:rsidRPr="006A120C">
        <w:rPr>
          <w:rFonts w:ascii="Courier New" w:hAnsi="Courier New" w:cs="Courier New"/>
          <w:b/>
          <w:bCs/>
        </w:rPr>
        <w:t xml:space="preserve">Art. </w:t>
      </w:r>
      <w:r w:rsidR="009665A5">
        <w:rPr>
          <w:rFonts w:ascii="Courier New" w:hAnsi="Courier New" w:cs="Courier New"/>
          <w:b/>
          <w:bCs/>
        </w:rPr>
        <w:t>2º</w:t>
      </w:r>
      <w:r w:rsidRPr="006A120C">
        <w:rPr>
          <w:rFonts w:ascii="Courier New" w:hAnsi="Courier New" w:cs="Courier New"/>
          <w:b/>
          <w:bCs/>
        </w:rPr>
        <w:t xml:space="preserve"> </w:t>
      </w:r>
      <w:r w:rsidR="009413E0" w:rsidRPr="009413E0">
        <w:rPr>
          <w:rFonts w:ascii="Courier New" w:hAnsi="Courier New" w:cs="Courier New"/>
        </w:rPr>
        <w:t>Os demais artigos da Lei Complementar nº 240 de 03 de julho de 2026 permanecem inalterados.</w:t>
      </w:r>
    </w:p>
    <w:p w14:paraId="57576767" w14:textId="77777777" w:rsidR="009413E0" w:rsidRDefault="009413E0" w:rsidP="000F3D3A">
      <w:pPr>
        <w:spacing w:line="360" w:lineRule="auto"/>
        <w:jc w:val="both"/>
        <w:rPr>
          <w:rFonts w:ascii="Courier New" w:hAnsi="Courier New" w:cs="Courier New"/>
          <w:b/>
          <w:bCs/>
        </w:rPr>
      </w:pPr>
    </w:p>
    <w:p w14:paraId="399A9765" w14:textId="0B5A72DD" w:rsidR="000F3D3A" w:rsidRPr="006A120C" w:rsidRDefault="009413E0" w:rsidP="000F3D3A">
      <w:pPr>
        <w:spacing w:line="360" w:lineRule="auto"/>
        <w:jc w:val="both"/>
        <w:rPr>
          <w:rFonts w:ascii="Courier New" w:hAnsi="Courier New" w:cs="Courier New"/>
        </w:rPr>
      </w:pPr>
      <w:r w:rsidRPr="006A120C">
        <w:rPr>
          <w:rFonts w:ascii="Courier New" w:hAnsi="Courier New" w:cs="Courier New"/>
          <w:b/>
          <w:bCs/>
        </w:rPr>
        <w:t xml:space="preserve">Art. </w:t>
      </w:r>
      <w:r>
        <w:rPr>
          <w:rFonts w:ascii="Courier New" w:hAnsi="Courier New" w:cs="Courier New"/>
          <w:b/>
          <w:bCs/>
        </w:rPr>
        <w:t>3º</w:t>
      </w:r>
      <w:r>
        <w:rPr>
          <w:rFonts w:ascii="Courier New" w:hAnsi="Courier New" w:cs="Courier New"/>
        </w:rPr>
        <w:t xml:space="preserve"> </w:t>
      </w:r>
      <w:r w:rsidR="009665A5">
        <w:rPr>
          <w:rFonts w:ascii="Courier New" w:hAnsi="Courier New" w:cs="Courier New"/>
        </w:rPr>
        <w:t>Por força</w:t>
      </w:r>
      <w:r w:rsidR="000F3D3A" w:rsidRPr="006A120C">
        <w:rPr>
          <w:rFonts w:ascii="Courier New" w:hAnsi="Courier New" w:cs="Courier New"/>
        </w:rPr>
        <w:t xml:space="preserve"> da decisão proferida na ADI 2378054-96.2025.8.26.0000, </w:t>
      </w:r>
      <w:r w:rsidR="009665A5">
        <w:rPr>
          <w:rFonts w:ascii="Courier New" w:hAnsi="Courier New" w:cs="Courier New"/>
        </w:rPr>
        <w:t>o salári</w:t>
      </w:r>
      <w:r w:rsidR="00D21334">
        <w:rPr>
          <w:rFonts w:ascii="Courier New" w:hAnsi="Courier New" w:cs="Courier New"/>
        </w:rPr>
        <w:t>o</w:t>
      </w:r>
      <w:r w:rsidR="009665A5">
        <w:rPr>
          <w:rFonts w:ascii="Courier New" w:hAnsi="Courier New" w:cs="Courier New"/>
        </w:rPr>
        <w:t xml:space="preserve"> dos Guardas Civis Municipais de Itapevi passa vigorar com</w:t>
      </w:r>
      <w:r w:rsidR="00D21334">
        <w:rPr>
          <w:rFonts w:ascii="Courier New" w:hAnsi="Courier New" w:cs="Courier New"/>
        </w:rPr>
        <w:t xml:space="preserve"> reflexo de </w:t>
      </w:r>
      <w:r w:rsidR="00F5116A">
        <w:rPr>
          <w:rFonts w:ascii="Courier New" w:hAnsi="Courier New" w:cs="Courier New"/>
        </w:rPr>
        <w:t>50</w:t>
      </w:r>
      <w:r w:rsidR="009665A5">
        <w:rPr>
          <w:rFonts w:ascii="Courier New" w:hAnsi="Courier New" w:cs="Courier New"/>
        </w:rPr>
        <w:t>% (</w:t>
      </w:r>
      <w:r w:rsidR="00F5116A">
        <w:rPr>
          <w:rFonts w:ascii="Courier New" w:hAnsi="Courier New" w:cs="Courier New"/>
        </w:rPr>
        <w:t>cinquenta</w:t>
      </w:r>
      <w:r w:rsidR="009665A5">
        <w:rPr>
          <w:rFonts w:ascii="Courier New" w:hAnsi="Courier New" w:cs="Courier New"/>
        </w:rPr>
        <w:t xml:space="preserve"> por cento) </w:t>
      </w:r>
      <w:r w:rsidR="00D21334">
        <w:rPr>
          <w:rFonts w:ascii="Courier New" w:hAnsi="Courier New" w:cs="Courier New"/>
        </w:rPr>
        <w:t>sobre o vencimento-base.</w:t>
      </w:r>
    </w:p>
    <w:p w14:paraId="7AAEC6D1" w14:textId="77777777" w:rsidR="000F3D3A" w:rsidRPr="006A120C" w:rsidRDefault="000F3D3A" w:rsidP="000F3D3A">
      <w:pPr>
        <w:spacing w:line="360" w:lineRule="auto"/>
        <w:jc w:val="both"/>
        <w:rPr>
          <w:rFonts w:ascii="Courier New" w:hAnsi="Courier New" w:cs="Courier New"/>
        </w:rPr>
      </w:pPr>
    </w:p>
    <w:p w14:paraId="1E0E4AEC" w14:textId="3D100464" w:rsidR="000F3D3A" w:rsidRPr="006A120C" w:rsidRDefault="000F3D3A" w:rsidP="000F3D3A">
      <w:pPr>
        <w:spacing w:line="360" w:lineRule="auto"/>
        <w:jc w:val="both"/>
        <w:rPr>
          <w:rFonts w:ascii="Courier New" w:hAnsi="Courier New" w:cs="Courier New"/>
        </w:rPr>
      </w:pPr>
      <w:r w:rsidRPr="006A120C">
        <w:rPr>
          <w:rFonts w:ascii="Courier New" w:hAnsi="Courier New" w:cs="Courier New"/>
          <w:b/>
          <w:bCs/>
        </w:rPr>
        <w:t xml:space="preserve">Art. </w:t>
      </w:r>
      <w:r w:rsidR="009413E0">
        <w:rPr>
          <w:rFonts w:ascii="Courier New" w:hAnsi="Courier New" w:cs="Courier New"/>
          <w:b/>
          <w:bCs/>
        </w:rPr>
        <w:t>4</w:t>
      </w:r>
      <w:r w:rsidR="009665A5">
        <w:rPr>
          <w:rFonts w:ascii="Courier New" w:hAnsi="Courier New" w:cs="Courier New"/>
          <w:b/>
          <w:bCs/>
        </w:rPr>
        <w:t>º</w:t>
      </w:r>
      <w:r w:rsidRPr="006A120C">
        <w:rPr>
          <w:rFonts w:ascii="Courier New" w:hAnsi="Courier New" w:cs="Courier New"/>
        </w:rPr>
        <w:t xml:space="preserve"> Esta Lei</w:t>
      </w:r>
      <w:r w:rsidR="009F30D0">
        <w:rPr>
          <w:rFonts w:ascii="Courier New" w:hAnsi="Courier New" w:cs="Courier New"/>
        </w:rPr>
        <w:t xml:space="preserve"> Complementar</w:t>
      </w:r>
      <w:r w:rsidRPr="006A120C">
        <w:rPr>
          <w:rFonts w:ascii="Courier New" w:hAnsi="Courier New" w:cs="Courier New"/>
        </w:rPr>
        <w:t xml:space="preserve"> entra em vigor na data de sua publicação</w:t>
      </w:r>
      <w:r w:rsidR="009665A5">
        <w:rPr>
          <w:rFonts w:ascii="Courier New" w:hAnsi="Courier New" w:cs="Courier New"/>
        </w:rPr>
        <w:t>, retroagindo seus efeitos a 03 de julho de 2026</w:t>
      </w:r>
      <w:r w:rsidRPr="006A120C">
        <w:rPr>
          <w:rFonts w:ascii="Courier New" w:hAnsi="Courier New" w:cs="Courier New"/>
        </w:rPr>
        <w:t>.</w:t>
      </w:r>
    </w:p>
    <w:p w14:paraId="03D43FB7" w14:textId="77777777" w:rsidR="000F3D3A" w:rsidRDefault="000F3D3A" w:rsidP="0095596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Arial" w:hAnsi="Courier New" w:cs="Courier New"/>
          <w:b/>
          <w:bCs/>
          <w:color w:val="000000"/>
        </w:rPr>
      </w:pPr>
    </w:p>
    <w:p w14:paraId="5BD23E9E" w14:textId="4B762025" w:rsidR="000F3D3A" w:rsidRDefault="008941D7" w:rsidP="00D21334">
      <w:pPr>
        <w:autoSpaceDE w:val="0"/>
        <w:spacing w:line="360" w:lineRule="auto"/>
        <w:contextualSpacing/>
        <w:jc w:val="center"/>
        <w:rPr>
          <w:rFonts w:ascii="Courier New" w:hAnsi="Courier New" w:cs="Courier New"/>
          <w:bCs/>
        </w:rPr>
      </w:pPr>
      <w:r w:rsidRPr="00386F27">
        <w:rPr>
          <w:rFonts w:ascii="Courier New" w:hAnsi="Courier New" w:cs="Courier New"/>
          <w:bCs/>
        </w:rPr>
        <w:t xml:space="preserve">Prefeitura do Município de Itapevi, </w:t>
      </w:r>
      <w:r w:rsidR="00D21334">
        <w:rPr>
          <w:rFonts w:ascii="Courier New" w:hAnsi="Courier New" w:cs="Courier New"/>
          <w:bCs/>
        </w:rPr>
        <w:t>17</w:t>
      </w:r>
      <w:r w:rsidRPr="00386F27">
        <w:rPr>
          <w:rFonts w:ascii="Courier New" w:hAnsi="Courier New" w:cs="Courier New"/>
          <w:bCs/>
        </w:rPr>
        <w:t xml:space="preserve"> de</w:t>
      </w:r>
      <w:r w:rsidR="00200257" w:rsidRPr="00386F27">
        <w:rPr>
          <w:rFonts w:ascii="Courier New" w:hAnsi="Courier New" w:cs="Courier New"/>
          <w:bCs/>
        </w:rPr>
        <w:t xml:space="preserve"> ju</w:t>
      </w:r>
      <w:r w:rsidR="00322BF5">
        <w:rPr>
          <w:rFonts w:ascii="Courier New" w:hAnsi="Courier New" w:cs="Courier New"/>
          <w:bCs/>
        </w:rPr>
        <w:t>l</w:t>
      </w:r>
      <w:r w:rsidR="00200257" w:rsidRPr="00386F27">
        <w:rPr>
          <w:rFonts w:ascii="Courier New" w:hAnsi="Courier New" w:cs="Courier New"/>
          <w:bCs/>
        </w:rPr>
        <w:t>ho</w:t>
      </w:r>
      <w:r w:rsidRPr="00386F27">
        <w:rPr>
          <w:rFonts w:ascii="Courier New" w:hAnsi="Courier New" w:cs="Courier New"/>
          <w:bCs/>
        </w:rPr>
        <w:t xml:space="preserve"> de 202</w:t>
      </w:r>
      <w:r w:rsidR="0027706E" w:rsidRPr="00386F27">
        <w:rPr>
          <w:rFonts w:ascii="Courier New" w:hAnsi="Courier New" w:cs="Courier New"/>
          <w:bCs/>
        </w:rPr>
        <w:t>6</w:t>
      </w:r>
      <w:r w:rsidRPr="00386F27">
        <w:rPr>
          <w:rFonts w:ascii="Courier New" w:hAnsi="Courier New" w:cs="Courier New"/>
          <w:bCs/>
        </w:rPr>
        <w:t>.</w:t>
      </w:r>
    </w:p>
    <w:p w14:paraId="77C191DC" w14:textId="77777777" w:rsidR="000F3D3A" w:rsidRDefault="000F3D3A" w:rsidP="00386F27">
      <w:pPr>
        <w:autoSpaceDE w:val="0"/>
        <w:spacing w:line="360" w:lineRule="auto"/>
        <w:contextualSpacing/>
        <w:jc w:val="both"/>
        <w:rPr>
          <w:rFonts w:ascii="Courier New" w:hAnsi="Courier New" w:cs="Courier New"/>
          <w:bCs/>
        </w:rPr>
      </w:pPr>
    </w:p>
    <w:p w14:paraId="4B74A8D4" w14:textId="77777777" w:rsidR="00200257" w:rsidRPr="00386F27" w:rsidRDefault="00200257" w:rsidP="008941D7">
      <w:pPr>
        <w:autoSpaceDE w:val="0"/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6C590A41" w14:textId="0BA59F96" w:rsidR="008941D7" w:rsidRPr="00386F27" w:rsidRDefault="00994955" w:rsidP="0027706E">
      <w:pPr>
        <w:autoSpaceDE w:val="0"/>
        <w:contextualSpacing/>
        <w:jc w:val="center"/>
        <w:rPr>
          <w:rFonts w:ascii="Courier New" w:hAnsi="Courier New" w:cs="Courier New"/>
          <w:b/>
        </w:rPr>
      </w:pPr>
      <w:r w:rsidRPr="00386F27">
        <w:rPr>
          <w:rFonts w:ascii="Courier New" w:hAnsi="Courier New" w:cs="Courier New"/>
          <w:b/>
        </w:rPr>
        <w:t>MARCOS FERREIRA GODOY</w:t>
      </w:r>
    </w:p>
    <w:p w14:paraId="43EAC3AC" w14:textId="3D13F1A9" w:rsidR="000F3D3A" w:rsidRDefault="008941D7" w:rsidP="0027706E">
      <w:pPr>
        <w:tabs>
          <w:tab w:val="left" w:pos="284"/>
        </w:tabs>
        <w:contextualSpacing/>
        <w:jc w:val="center"/>
        <w:rPr>
          <w:rFonts w:ascii="Courier New" w:hAnsi="Courier New" w:cs="Courier New"/>
          <w:iCs/>
          <w:color w:val="000000"/>
        </w:rPr>
      </w:pPr>
      <w:r w:rsidRPr="00386F27">
        <w:rPr>
          <w:rFonts w:ascii="Courier New" w:hAnsi="Courier New" w:cs="Courier New"/>
          <w:b/>
        </w:rPr>
        <w:t>PREFEITO</w:t>
      </w:r>
    </w:p>
    <w:p w14:paraId="464C4F19" w14:textId="77777777" w:rsidR="000F3D3A" w:rsidRDefault="000F3D3A" w:rsidP="0027706E">
      <w:pPr>
        <w:tabs>
          <w:tab w:val="left" w:pos="284"/>
        </w:tabs>
        <w:contextualSpacing/>
        <w:jc w:val="center"/>
        <w:rPr>
          <w:rFonts w:ascii="Courier New" w:hAnsi="Courier New" w:cs="Courier New"/>
          <w:iCs/>
          <w:color w:val="000000"/>
        </w:rPr>
      </w:pPr>
    </w:p>
    <w:p w14:paraId="110B97B4" w14:textId="77777777" w:rsidR="000F3D3A" w:rsidRDefault="000F3D3A" w:rsidP="0027706E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</w:rPr>
      </w:pPr>
    </w:p>
    <w:p w14:paraId="61074DC2" w14:textId="77777777" w:rsidR="008941D7" w:rsidRPr="000F3D3A" w:rsidRDefault="008941D7" w:rsidP="0027706E">
      <w:pPr>
        <w:contextualSpacing/>
        <w:jc w:val="center"/>
        <w:rPr>
          <w:rFonts w:ascii="Courier New" w:hAnsi="Courier New" w:cs="Courier New"/>
          <w:b/>
        </w:rPr>
      </w:pPr>
      <w:r w:rsidRPr="000F3D3A">
        <w:rPr>
          <w:rFonts w:ascii="Courier New" w:hAnsi="Courier New" w:cs="Courier New"/>
          <w:b/>
        </w:rPr>
        <w:t>JONATAS FELIPE FRANCISCO</w:t>
      </w:r>
    </w:p>
    <w:p w14:paraId="00000010" w14:textId="79D655A7" w:rsidR="00CB463F" w:rsidRPr="000F3D3A" w:rsidRDefault="008941D7" w:rsidP="0027706E">
      <w:pPr>
        <w:contextualSpacing/>
        <w:jc w:val="center"/>
        <w:rPr>
          <w:rFonts w:ascii="Arial" w:eastAsia="Arial" w:hAnsi="Arial" w:cs="Arial"/>
          <w:color w:val="000000"/>
        </w:rPr>
      </w:pPr>
      <w:r w:rsidRPr="000F3D3A">
        <w:rPr>
          <w:rFonts w:ascii="Courier New" w:hAnsi="Courier New" w:cs="Courier New"/>
          <w:b/>
        </w:rPr>
        <w:t>SECRETÁRIO DE GOVERNO</w:t>
      </w:r>
    </w:p>
    <w:sectPr w:rsidR="00CB463F" w:rsidRPr="000F3D3A" w:rsidSect="009413E0">
      <w:headerReference w:type="default" r:id="rId9"/>
      <w:footerReference w:type="default" r:id="rId10"/>
      <w:pgSz w:w="11906" w:h="16838"/>
      <w:pgMar w:top="722" w:right="1133" w:bottom="284" w:left="1559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CF77" w14:textId="77777777" w:rsidR="00C43943" w:rsidRDefault="00C43943">
      <w:r>
        <w:separator/>
      </w:r>
    </w:p>
  </w:endnote>
  <w:endnote w:type="continuationSeparator" w:id="0">
    <w:p w14:paraId="537800AB" w14:textId="77777777" w:rsidR="00C43943" w:rsidRDefault="00C4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967367"/>
      <w:docPartObj>
        <w:docPartGallery w:val="Page Numbers (Bottom of Page)"/>
        <w:docPartUnique/>
      </w:docPartObj>
    </w:sdtPr>
    <w:sdtEndPr>
      <w:rPr>
        <w:rFonts w:ascii="Courier New" w:hAnsi="Courier New" w:cs="Courier New"/>
        <w:sz w:val="22"/>
        <w:szCs w:val="22"/>
      </w:rPr>
    </w:sdtEndPr>
    <w:sdtContent>
      <w:p w14:paraId="082778FC" w14:textId="0F094F2E" w:rsidR="00900615" w:rsidRPr="00900615" w:rsidRDefault="00900615">
        <w:pPr>
          <w:pStyle w:val="Rodap"/>
          <w:jc w:val="right"/>
          <w:rPr>
            <w:rFonts w:ascii="Courier New" w:hAnsi="Courier New" w:cs="Courier New"/>
            <w:sz w:val="22"/>
            <w:szCs w:val="22"/>
          </w:rPr>
        </w:pPr>
        <w:r w:rsidRPr="00900615">
          <w:rPr>
            <w:rFonts w:ascii="Courier New" w:hAnsi="Courier New" w:cs="Courier New"/>
            <w:sz w:val="22"/>
            <w:szCs w:val="22"/>
          </w:rPr>
          <w:fldChar w:fldCharType="begin"/>
        </w:r>
        <w:r w:rsidRPr="00900615">
          <w:rPr>
            <w:rFonts w:ascii="Courier New" w:hAnsi="Courier New" w:cs="Courier New"/>
            <w:sz w:val="22"/>
            <w:szCs w:val="22"/>
          </w:rPr>
          <w:instrText>PAGE   \* MERGEFORMAT</w:instrText>
        </w:r>
        <w:r w:rsidRPr="00900615">
          <w:rPr>
            <w:rFonts w:ascii="Courier New" w:hAnsi="Courier New" w:cs="Courier New"/>
            <w:sz w:val="22"/>
            <w:szCs w:val="22"/>
          </w:rPr>
          <w:fldChar w:fldCharType="separate"/>
        </w:r>
        <w:r w:rsidRPr="00900615">
          <w:rPr>
            <w:rFonts w:ascii="Courier New" w:hAnsi="Courier New" w:cs="Courier New"/>
            <w:sz w:val="22"/>
            <w:szCs w:val="22"/>
          </w:rPr>
          <w:t>2</w:t>
        </w:r>
        <w:r w:rsidRPr="00900615">
          <w:rPr>
            <w:rFonts w:ascii="Courier New" w:hAnsi="Courier New" w:cs="Courier New"/>
            <w:sz w:val="22"/>
            <w:szCs w:val="22"/>
          </w:rPr>
          <w:fldChar w:fldCharType="end"/>
        </w:r>
      </w:p>
    </w:sdtContent>
  </w:sdt>
  <w:p w14:paraId="00000012" w14:textId="77777777" w:rsidR="00CB463F" w:rsidRDefault="00CB46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DAF8" w14:textId="77777777" w:rsidR="00C43943" w:rsidRDefault="00C43943">
      <w:r>
        <w:separator/>
      </w:r>
    </w:p>
  </w:footnote>
  <w:footnote w:type="continuationSeparator" w:id="0">
    <w:p w14:paraId="6771D42E" w14:textId="77777777" w:rsidR="00C43943" w:rsidRDefault="00C43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867A" w14:textId="77777777" w:rsidR="00432EB4" w:rsidRDefault="00432EB4" w:rsidP="00432EB4">
    <w:pPr>
      <w:jc w:val="center"/>
      <w:rPr>
        <w:rFonts w:ascii="Calibri" w:hAnsi="Calibri" w:cs="Calibri"/>
        <w:b/>
        <w:bCs/>
        <w:caps/>
      </w:rPr>
    </w:pPr>
    <w:r>
      <w:rPr>
        <w:noProof/>
      </w:rPr>
      <w:drawing>
        <wp:inline distT="0" distB="0" distL="0" distR="0" wp14:anchorId="4C8167B3" wp14:editId="1B74141F">
          <wp:extent cx="419100" cy="504825"/>
          <wp:effectExtent l="0" t="0" r="0" b="0"/>
          <wp:docPr id="619939955" name="Imagem 619939955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CEA73F" w14:textId="77777777" w:rsidR="00432EB4" w:rsidRPr="00977CEE" w:rsidRDefault="00432EB4" w:rsidP="00432EB4">
    <w:pPr>
      <w:jc w:val="center"/>
      <w:rPr>
        <w:rFonts w:ascii="Calibri" w:hAnsi="Calibri" w:cs="Calibri"/>
        <w:b/>
        <w:bCs/>
        <w:caps/>
      </w:rPr>
    </w:pPr>
    <w:r w:rsidRPr="00977CEE">
      <w:rPr>
        <w:rFonts w:ascii="Calibri" w:hAnsi="Calibri" w:cs="Calibri"/>
        <w:b/>
        <w:bCs/>
        <w:caps/>
      </w:rPr>
      <w:t>Prefeitura Municipal de Itapevi</w:t>
    </w:r>
  </w:p>
  <w:p w14:paraId="45F30D2E" w14:textId="77777777" w:rsidR="00432EB4" w:rsidRPr="00977CEE" w:rsidRDefault="00432EB4" w:rsidP="00432EB4">
    <w:pPr>
      <w:jc w:val="center"/>
      <w:rPr>
        <w:rFonts w:ascii="Calibri" w:hAnsi="Calibri" w:cs="Calibri"/>
        <w:caps/>
        <w:sz w:val="18"/>
        <w:szCs w:val="18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184D69C4" w14:textId="77777777" w:rsidR="00432EB4" w:rsidRPr="00977CEE" w:rsidRDefault="00432EB4" w:rsidP="00432EB4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</w:t>
    </w:r>
    <w:r w:rsidRPr="00977CEE">
      <w:rPr>
        <w:rFonts w:ascii="Calibri" w:hAnsi="Calibri" w:cs="Calibri"/>
        <w:sz w:val="16"/>
        <w:szCs w:val="16"/>
      </w:rPr>
      <w:t>, 6</w:t>
    </w:r>
    <w:r>
      <w:rPr>
        <w:rFonts w:ascii="Calibri" w:hAnsi="Calibri" w:cs="Calibri"/>
        <w:sz w:val="16"/>
        <w:szCs w:val="16"/>
      </w:rPr>
      <w:t>75 | Vila Nova Itapevi</w:t>
    </w:r>
    <w:r w:rsidRPr="00977CEE">
      <w:rPr>
        <w:rFonts w:ascii="Calibri" w:hAnsi="Calibri" w:cs="Calibri"/>
        <w:sz w:val="16"/>
        <w:szCs w:val="16"/>
      </w:rPr>
      <w:t xml:space="preserve"> | Itapevi | São Paulo | CEP: 066</w:t>
    </w:r>
    <w:r>
      <w:rPr>
        <w:rFonts w:ascii="Calibri" w:hAnsi="Calibri" w:cs="Calibri"/>
        <w:sz w:val="16"/>
        <w:szCs w:val="16"/>
      </w:rPr>
      <w:t>93-12</w:t>
    </w:r>
    <w:r w:rsidRPr="00977CEE">
      <w:rPr>
        <w:rFonts w:ascii="Calibri" w:hAnsi="Calibri" w:cs="Calibri"/>
        <w:sz w:val="16"/>
        <w:szCs w:val="16"/>
      </w:rPr>
      <w:t>0</w:t>
    </w:r>
  </w:p>
  <w:p w14:paraId="3F227ECC" w14:textId="6ABF59DD" w:rsidR="008941D7" w:rsidRPr="00E412F0" w:rsidRDefault="00432EB4" w:rsidP="00432EB4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Tel.: (11) 4143-</w:t>
    </w:r>
    <w:proofErr w:type="gramStart"/>
    <w:r>
      <w:rPr>
        <w:rFonts w:ascii="Calibri" w:hAnsi="Calibri" w:cs="Calibri"/>
        <w:sz w:val="16"/>
        <w:szCs w:val="16"/>
      </w:rPr>
      <w:t xml:space="preserve">7600 </w:t>
    </w:r>
    <w:r w:rsidRPr="00977CEE">
      <w:rPr>
        <w:rFonts w:ascii="Calibri" w:hAnsi="Calibri" w:cs="Calibri"/>
        <w:sz w:val="16"/>
        <w:szCs w:val="16"/>
      </w:rPr>
      <w:t xml:space="preserve"> |</w:t>
    </w:r>
    <w:proofErr w:type="gramEnd"/>
    <w:r w:rsidRPr="00977CEE">
      <w:rPr>
        <w:rFonts w:ascii="Calibri" w:hAnsi="Calibri" w:cs="Calibri"/>
        <w:sz w:val="16"/>
        <w:szCs w:val="16"/>
      </w:rPr>
      <w:t xml:space="preserve"> </w:t>
    </w:r>
    <w:hyperlink r:id="rId2" w:history="1">
      <w:r w:rsidR="008941D7" w:rsidRPr="006674CE">
        <w:rPr>
          <w:rStyle w:val="Hyperlink"/>
          <w:rFonts w:ascii="Calibri" w:hAnsi="Calibri" w:cs="Calibri"/>
          <w:sz w:val="16"/>
          <w:szCs w:val="16"/>
        </w:rPr>
        <w:t>sec.governo@itapevi.sp.gov.br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63F"/>
    <w:rsid w:val="00014D7E"/>
    <w:rsid w:val="00014E92"/>
    <w:rsid w:val="000653EB"/>
    <w:rsid w:val="000911EC"/>
    <w:rsid w:val="000A132E"/>
    <w:rsid w:val="000D61F5"/>
    <w:rsid w:val="000F3D3A"/>
    <w:rsid w:val="001211CF"/>
    <w:rsid w:val="00121F69"/>
    <w:rsid w:val="0017636C"/>
    <w:rsid w:val="00182A34"/>
    <w:rsid w:val="001C7239"/>
    <w:rsid w:val="001F42C5"/>
    <w:rsid w:val="00200257"/>
    <w:rsid w:val="00213082"/>
    <w:rsid w:val="0027706E"/>
    <w:rsid w:val="00277529"/>
    <w:rsid w:val="00283D6F"/>
    <w:rsid w:val="002A74E4"/>
    <w:rsid w:val="00322BF5"/>
    <w:rsid w:val="00340502"/>
    <w:rsid w:val="00386F27"/>
    <w:rsid w:val="003B61AE"/>
    <w:rsid w:val="003D42BF"/>
    <w:rsid w:val="004029BA"/>
    <w:rsid w:val="00410CBC"/>
    <w:rsid w:val="00432EB4"/>
    <w:rsid w:val="00437653"/>
    <w:rsid w:val="004663A6"/>
    <w:rsid w:val="00492F03"/>
    <w:rsid w:val="00496827"/>
    <w:rsid w:val="004C2FF2"/>
    <w:rsid w:val="004C5939"/>
    <w:rsid w:val="004D6477"/>
    <w:rsid w:val="004E7A3E"/>
    <w:rsid w:val="005035EC"/>
    <w:rsid w:val="00556673"/>
    <w:rsid w:val="005A50E8"/>
    <w:rsid w:val="005F6E60"/>
    <w:rsid w:val="00631AA2"/>
    <w:rsid w:val="00660BA0"/>
    <w:rsid w:val="0068778F"/>
    <w:rsid w:val="0078156C"/>
    <w:rsid w:val="007C0059"/>
    <w:rsid w:val="007D6D7C"/>
    <w:rsid w:val="00815F89"/>
    <w:rsid w:val="008916B2"/>
    <w:rsid w:val="008941D7"/>
    <w:rsid w:val="008C4A60"/>
    <w:rsid w:val="00900615"/>
    <w:rsid w:val="009117EE"/>
    <w:rsid w:val="009201F1"/>
    <w:rsid w:val="0092782C"/>
    <w:rsid w:val="009413E0"/>
    <w:rsid w:val="00947BA7"/>
    <w:rsid w:val="00955967"/>
    <w:rsid w:val="009665A5"/>
    <w:rsid w:val="0098006B"/>
    <w:rsid w:val="00994955"/>
    <w:rsid w:val="009B488E"/>
    <w:rsid w:val="009C5078"/>
    <w:rsid w:val="009F30D0"/>
    <w:rsid w:val="00AD5BC5"/>
    <w:rsid w:val="00AF0CF8"/>
    <w:rsid w:val="00AF4E9C"/>
    <w:rsid w:val="00AF7DCC"/>
    <w:rsid w:val="00B30B96"/>
    <w:rsid w:val="00B365BE"/>
    <w:rsid w:val="00B74AF3"/>
    <w:rsid w:val="00C30678"/>
    <w:rsid w:val="00C37F6E"/>
    <w:rsid w:val="00C43943"/>
    <w:rsid w:val="00C73C3A"/>
    <w:rsid w:val="00C769FB"/>
    <w:rsid w:val="00CA4314"/>
    <w:rsid w:val="00CB463F"/>
    <w:rsid w:val="00CF1E54"/>
    <w:rsid w:val="00D13194"/>
    <w:rsid w:val="00D21334"/>
    <w:rsid w:val="00D37CE8"/>
    <w:rsid w:val="00D43CCC"/>
    <w:rsid w:val="00D812A9"/>
    <w:rsid w:val="00DA17EA"/>
    <w:rsid w:val="00DB0684"/>
    <w:rsid w:val="00DC6DEA"/>
    <w:rsid w:val="00DD1A03"/>
    <w:rsid w:val="00E45F5A"/>
    <w:rsid w:val="00E618A9"/>
    <w:rsid w:val="00E72580"/>
    <w:rsid w:val="00EE4B34"/>
    <w:rsid w:val="00F316DB"/>
    <w:rsid w:val="00F5116A"/>
    <w:rsid w:val="00F95DC7"/>
    <w:rsid w:val="00FD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6D197"/>
  <w15:docId w15:val="{7DD3565C-E93C-4727-ACAB-A6BCA39B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32E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2EB4"/>
  </w:style>
  <w:style w:type="paragraph" w:styleId="Rodap">
    <w:name w:val="footer"/>
    <w:basedOn w:val="Normal"/>
    <w:link w:val="RodapChar"/>
    <w:uiPriority w:val="99"/>
    <w:unhideWhenUsed/>
    <w:rsid w:val="00432E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2EB4"/>
  </w:style>
  <w:style w:type="paragraph" w:styleId="Corpodetexto">
    <w:name w:val="Body Text"/>
    <w:basedOn w:val="Normal"/>
    <w:link w:val="CorpodetextoChar"/>
    <w:uiPriority w:val="99"/>
    <w:rsid w:val="00D812A9"/>
    <w:pPr>
      <w:suppressAutoHyphens/>
      <w:jc w:val="center"/>
    </w:pPr>
    <w:rPr>
      <w:rFonts w:ascii="Cambria" w:eastAsia="Times New Roman" w:hAnsi="Cambria" w:cs="Cambria"/>
      <w:b/>
      <w:bCs/>
      <w:sz w:val="28"/>
      <w:szCs w:val="28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rsid w:val="00D812A9"/>
    <w:rPr>
      <w:rFonts w:ascii="Cambria" w:eastAsia="Times New Roman" w:hAnsi="Cambria" w:cs="Cambria"/>
      <w:b/>
      <w:bCs/>
      <w:sz w:val="28"/>
      <w:szCs w:val="28"/>
      <w:lang w:eastAsia="zh-CN"/>
    </w:rPr>
  </w:style>
  <w:style w:type="character" w:styleId="Hyperlink">
    <w:name w:val="Hyperlink"/>
    <w:basedOn w:val="Fontepargpadro"/>
    <w:uiPriority w:val="99"/>
    <w:unhideWhenUsed/>
    <w:rsid w:val="008941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941D7"/>
    <w:rPr>
      <w:color w:val="605E5C"/>
      <w:shd w:val="clear" w:color="auto" w:fill="E1DFDD"/>
    </w:rPr>
  </w:style>
  <w:style w:type="paragraph" w:customStyle="1" w:styleId="Standard">
    <w:name w:val="Standard"/>
    <w:rsid w:val="00815F8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customStyle="1" w:styleId="Textbody">
    <w:name w:val="Text body"/>
    <w:basedOn w:val="Standard"/>
    <w:rsid w:val="0027706E"/>
    <w:pPr>
      <w:spacing w:after="120"/>
    </w:pPr>
  </w:style>
  <w:style w:type="paragraph" w:styleId="Corpodetexto2">
    <w:name w:val="Body Text 2"/>
    <w:basedOn w:val="Normal"/>
    <w:link w:val="Corpodetexto2Char"/>
    <w:uiPriority w:val="99"/>
    <w:unhideWhenUsed/>
    <w:rsid w:val="00322BF5"/>
    <w:pPr>
      <w:spacing w:after="120" w:line="480" w:lineRule="auto"/>
    </w:pPr>
    <w:rPr>
      <w:rFonts w:asciiTheme="minorHAnsi" w:eastAsiaTheme="minorEastAsia" w:hAnsiTheme="minorHAnsi" w:cstheme="minorBid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322BF5"/>
    <w:rPr>
      <w:rFonts w:asciiTheme="minorHAnsi" w:eastAsiaTheme="minorEastAsia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b4dd8fc-34e2-4570-a66b-8ce2eef5c004">
      <Terms xmlns="http://schemas.microsoft.com/office/infopath/2007/PartnerControls"/>
    </lcf76f155ced4ddcb4097134ff3c332f>
    <DataeHora xmlns="ab4dd8fc-34e2-4570-a66b-8ce2eef5c004" xsi:nil="true"/>
    <Hiperlink xmlns="ab4dd8fc-34e2-4570-a66b-8ce2eef5c004">
      <Url xsi:nil="true"/>
      <Description xsi:nil="true"/>
    </Hiperlink>
    <quant xmlns="ab4dd8fc-34e2-4570-a66b-8ce2eef5c004" xsi:nil="true"/>
    <_ip_UnifiedCompliancePolicyProperties xmlns="http://schemas.microsoft.com/sharepoint/v3" xsi:nil="true"/>
    <Pessoa xmlns="ab4dd8fc-34e2-4570-a66b-8ce2eef5c004">
      <UserInfo>
        <DisplayName/>
        <AccountId xsi:nil="true"/>
        <AccountType/>
      </UserInfo>
    </Pessoa>
    <TaxCatchAll xmlns="355a5c8c-3aa7-4d05-9b0a-515f2a2803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1532D75DAF144DB19C3B4A70CC3F16" ma:contentTypeVersion="26" ma:contentTypeDescription="Crie um novo documento." ma:contentTypeScope="" ma:versionID="8129272c95f5ba8dbd9758d766f0f7b7">
  <xsd:schema xmlns:xsd="http://www.w3.org/2001/XMLSchema" xmlns:xs="http://www.w3.org/2001/XMLSchema" xmlns:p="http://schemas.microsoft.com/office/2006/metadata/properties" xmlns:ns1="http://schemas.microsoft.com/sharepoint/v3" xmlns:ns2="ab4dd8fc-34e2-4570-a66b-8ce2eef5c004" xmlns:ns3="355a5c8c-3aa7-4d05-9b0a-515f2a28031a" targetNamespace="http://schemas.microsoft.com/office/2006/metadata/properties" ma:root="true" ma:fieldsID="7feeae42b0673a32ba7751ae5ec5e920" ns1:_="" ns2:_="" ns3:_="">
    <xsd:import namespace="http://schemas.microsoft.com/sharepoint/v3"/>
    <xsd:import namespace="ab4dd8fc-34e2-4570-a66b-8ce2eef5c004"/>
    <xsd:import namespace="355a5c8c-3aa7-4d05-9b0a-515f2a280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Pessoa" minOccurs="0"/>
                <xsd:element ref="ns2:Hiperlink" minOccurs="0"/>
                <xsd:element ref="ns2:MediaServiceObjectDetectorVersions" minOccurs="0"/>
                <xsd:element ref="ns2:quant" minOccurs="0"/>
                <xsd:element ref="ns2:MediaServiceSearchProperties" minOccurs="0"/>
                <xsd:element ref="ns2:MediaServiceBillingMetadata" minOccurs="0"/>
                <xsd:element ref="ns2:Datae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d8fc-34e2-4570-a66b-8ce2eef5c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4faff722-0fb5-4c44-9338-8716c1879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ssoa" ma:index="26" nillable="true" ma:displayName="Pessoa" ma:format="Dropdown" ma:list="UserInfo" ma:SharePointGroup="0" ma:internalName="Pess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erlink" ma:index="27" nillable="true" ma:displayName="Hiperlink" ma:format="Hyperlink" ma:internalName="Hi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quant" ma:index="29" nillable="true" ma:displayName="quant" ma:decimals="0" ma:format="Dropdown" ma:internalName="quant" ma:percentage="FALSE">
      <xsd:simpleType>
        <xsd:restriction base="dms:Number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eHora" ma:index="32" nillable="true" ma:displayName="Data e Hora" ma:format="DateTime" ma:internalName="Datae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a5c8c-3aa7-4d05-9b0a-515f2a2803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a5d2fa-838e-4bb2-a6c5-1568750cd712}" ma:internalName="TaxCatchAll" ma:showField="CatchAllData" ma:web="355a5c8c-3aa7-4d05-9b0a-515f2a2803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04E421-7656-4B2A-8935-48AA2B9015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4dd8fc-34e2-4570-a66b-8ce2eef5c004"/>
    <ds:schemaRef ds:uri="355a5c8c-3aa7-4d05-9b0a-515f2a28031a"/>
  </ds:schemaRefs>
</ds:datastoreItem>
</file>

<file path=customXml/itemProps2.xml><?xml version="1.0" encoding="utf-8"?>
<ds:datastoreItem xmlns:ds="http://schemas.openxmlformats.org/officeDocument/2006/customXml" ds:itemID="{D5520C27-B52B-4318-8E10-7E676993C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97EEC-9C19-4A26-9EC7-4F978473C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4dd8fc-34e2-4570-a66b-8ce2eef5c004"/>
    <ds:schemaRef ds:uri="355a5c8c-3aa7-4d05-9b0a-515f2a280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ulysses</dc:creator>
  <cp:lastModifiedBy>Ulysses</cp:lastModifiedBy>
  <cp:revision>6</cp:revision>
  <cp:lastPrinted>2026-07-16T13:20:00Z</cp:lastPrinted>
  <dcterms:created xsi:type="dcterms:W3CDTF">2026-07-16T12:52:00Z</dcterms:created>
  <dcterms:modified xsi:type="dcterms:W3CDTF">2026-07-16T20:02:00Z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e7aacd-7cc4-4c31-9e6f-7ef306428f09_Enabled">
    <vt:lpwstr>true</vt:lpwstr>
  </property>
  <property fmtid="{D5CDD505-2E9C-101B-9397-08002B2CF9AE}" pid="3" name="MSIP_Label_fde7aacd-7cc4-4c31-9e6f-7ef306428f09_SetDate">
    <vt:lpwstr>2025-10-24T19:54:56Z</vt:lpwstr>
  </property>
  <property fmtid="{D5CDD505-2E9C-101B-9397-08002B2CF9AE}" pid="4" name="MSIP_Label_fde7aacd-7cc4-4c31-9e6f-7ef306428f09_Method">
    <vt:lpwstr>Privileged</vt:lpwstr>
  </property>
  <property fmtid="{D5CDD505-2E9C-101B-9397-08002B2CF9AE}" pid="5" name="MSIP_Label_fde7aacd-7cc4-4c31-9e6f-7ef306428f09_Name">
    <vt:lpwstr>_PUBLICO</vt:lpwstr>
  </property>
  <property fmtid="{D5CDD505-2E9C-101B-9397-08002B2CF9AE}" pid="6" name="MSIP_Label_fde7aacd-7cc4-4c31-9e6f-7ef306428f09_SiteId">
    <vt:lpwstr>ab9bba98-684a-43fb-add8-9c2bebede229</vt:lpwstr>
  </property>
  <property fmtid="{D5CDD505-2E9C-101B-9397-08002B2CF9AE}" pid="7" name="MSIP_Label_fde7aacd-7cc4-4c31-9e6f-7ef306428f09_ActionId">
    <vt:lpwstr>b28b506f-092e-4849-b61a-b4372bb5fec3</vt:lpwstr>
  </property>
  <property fmtid="{D5CDD505-2E9C-101B-9397-08002B2CF9AE}" pid="8" name="MSIP_Label_fde7aacd-7cc4-4c31-9e6f-7ef306428f09_ContentBits">
    <vt:lpwstr>1</vt:lpwstr>
  </property>
  <property fmtid="{D5CDD505-2E9C-101B-9397-08002B2CF9AE}" pid="9" name="ContentTypeId">
    <vt:lpwstr>0x0101003B1532D75DAF144DB19C3B4A70CC3F16</vt:lpwstr>
  </property>
</Properties>
</file>