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1fob9te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DO RELATOR ESPECIAL EM SUBSTITUIÇÃO AO PARECER CONJUNTO DAS COMISSÕES DE JUSTIÇA E REDAÇÃO, FINANÇAS E ORÇAMENTO E ORDEM SOCIAL E ECONÔMICA E SERVIÇOS PÚBLICOS AO PROJETO DE LEI 209/2026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219/2026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denominação do centro especializado de reabilitação - CER, e dá outras providências.”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Relator Especial em cumprimento ao disposto no Regimento Interno desta Casa de Leis, após análise dos aspectos técnicos alusivos ao Projeto acima referenciado, emite PARECER FAVORÁVEL, conforme razões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Executivo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dispor sobre denominação do centro especializado de reabilitação - CER, e dá outras providências.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o Relator Especial que ora manifesta-se, opina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699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30 de junho de 2026.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Yacer Issa Kourani</w:t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Vereador</w:t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Relator Especial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Yacer Issa Kourani</w:t>
      </w:r>
    </w:p>
    <w:p w:rsidR="00000000" w:rsidDel="00000000" w:rsidP="00000000" w:rsidRDefault="00000000" w:rsidRPr="00000000" w14:paraId="0000003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Vereador</w:t>
      </w:r>
    </w:p>
    <w:p w:rsidR="00000000" w:rsidDel="00000000" w:rsidP="00000000" w:rsidRDefault="00000000" w:rsidRPr="00000000" w14:paraId="0000003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Relator Especial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209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-1079956</wp:posOffset>
          </wp:positionH>
          <wp:positionV relativeFrom="paragraph">
            <wp:posOffset>-1518091</wp:posOffset>
          </wp:positionV>
          <wp:extent cx="7545070" cy="10193760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gfVu6Mna0hYks8Mju6guD3bgvg==">CgMxLjAyCWguMWZvYjl0ZTIJaC4yZXQ5MnAwMgloLjMwajB6bGw4AHIhMUU1aHJ3Z1RGWFp5MC0xT3Rra0I1dldGeDhIakZWVGJw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