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AFC6A3E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5C2C9A">
        <w:rPr>
          <w:rFonts w:ascii="Times New Roman" w:hAnsi="Times New Roman" w:cs="Times New Roman"/>
          <w:b/>
          <w:bCs/>
          <w:sz w:val="24"/>
          <w:szCs w:val="24"/>
          <w:u w:val="single"/>
        </w:rPr>
        <w:t>68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1A9F751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A69B9">
        <w:rPr>
          <w:rFonts w:ascii="Times New Roman" w:hAnsi="Times New Roman" w:cs="Times New Roman"/>
          <w:b/>
          <w:bCs/>
          <w:sz w:val="24"/>
          <w:szCs w:val="24"/>
          <w:u w:val="single"/>
        </w:rPr>
        <w:t>518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38286DEB" w14:textId="531188E0" w:rsidR="000407FF" w:rsidRDefault="00FA69B9" w:rsidP="00085442">
      <w:pPr>
        <w:spacing w:after="0" w:line="36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9B9">
        <w:rPr>
          <w:rFonts w:ascii="Times New Roman" w:eastAsia="Times New Roman" w:hAnsi="Times New Roman" w:cs="Times New Roman"/>
          <w:sz w:val="24"/>
          <w:szCs w:val="24"/>
        </w:rPr>
        <w:t>“Institui no Município de Itapevi, a Semana Municipal de</w:t>
      </w:r>
      <w:r w:rsidR="00085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9B9">
        <w:rPr>
          <w:rFonts w:ascii="Times New Roman" w:eastAsia="Times New Roman" w:hAnsi="Times New Roman" w:cs="Times New Roman"/>
          <w:sz w:val="24"/>
          <w:szCs w:val="24"/>
        </w:rPr>
        <w:t>Prevenção à Síndrome Alcoólica Fetal (SAF), e dá outras</w:t>
      </w:r>
      <w:r w:rsidR="00085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9B9">
        <w:rPr>
          <w:rFonts w:ascii="Times New Roman" w:eastAsia="Times New Roman" w:hAnsi="Times New Roman" w:cs="Times New Roman"/>
          <w:sz w:val="24"/>
          <w:szCs w:val="24"/>
        </w:rPr>
        <w:t>providências”.</w:t>
      </w:r>
    </w:p>
    <w:p w14:paraId="3DFAED78" w14:textId="77777777" w:rsidR="00FA69B9" w:rsidRPr="00B83B79" w:rsidRDefault="00FA69B9" w:rsidP="00FA69B9">
      <w:pPr>
        <w:spacing w:after="0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BA6277" w14:textId="6417F893" w:rsidR="0089739F" w:rsidRDefault="00192BC5" w:rsidP="0035407B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>AUTOR</w:t>
      </w:r>
      <w:r w:rsidR="000407FF">
        <w:rPr>
          <w:rFonts w:ascii="Times" w:hAnsi="Times" w:cs="Times New Roman"/>
          <w:b/>
          <w:sz w:val="24"/>
          <w:szCs w:val="24"/>
        </w:rPr>
        <w:t>A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89739F">
        <w:rPr>
          <w:rFonts w:ascii="Times" w:hAnsi="Times" w:cs="Times New Roman"/>
          <w:b/>
          <w:sz w:val="24"/>
          <w:szCs w:val="24"/>
        </w:rPr>
        <w:t>MARIZA MARTINS BORGES – PODEMOS</w:t>
      </w:r>
      <w:r w:rsidR="000407FF">
        <w:rPr>
          <w:rFonts w:ascii="Times" w:hAnsi="Times" w:cs="Times New Roman"/>
          <w:b/>
          <w:sz w:val="24"/>
          <w:szCs w:val="24"/>
        </w:rPr>
        <w:t>.</w:t>
      </w:r>
    </w:p>
    <w:p w14:paraId="2C3BDA3A" w14:textId="2010FBEC" w:rsidR="008D1F4C" w:rsidRPr="00F05D99" w:rsidRDefault="008D1F4C" w:rsidP="0035407B">
      <w:pPr>
        <w:spacing w:after="0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35407B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35407B">
      <w:pPr>
        <w:tabs>
          <w:tab w:val="left" w:pos="142"/>
        </w:tabs>
        <w:spacing w:after="0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5CE95634" w14:textId="439DF9DE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08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E22B08">
        <w:rPr>
          <w:rFonts w:ascii="Times New Roman" w:hAnsi="Times New Roman" w:cs="Times New Roman"/>
          <w:sz w:val="24"/>
          <w:szCs w:val="24"/>
        </w:rPr>
        <w:t>Fica instituído no Município de Itapevi, a “Semana Municipal de Prevenção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à Síndrome Alcoólica Fetal (SAF)”, a ser realizada anualmente no período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abrange o dia 9 de setembro.</w:t>
      </w:r>
    </w:p>
    <w:p w14:paraId="3D909198" w14:textId="77777777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07328" w14:textId="503DCA96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08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E22B08">
        <w:rPr>
          <w:rFonts w:ascii="Times New Roman" w:hAnsi="Times New Roman" w:cs="Times New Roman"/>
          <w:sz w:val="24"/>
          <w:szCs w:val="24"/>
        </w:rPr>
        <w:t>A instituição da “Semana Municipal de Prevenção à Síndrome Alcoólica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Fetal (SAF)”, tem como objetivo:</w:t>
      </w:r>
    </w:p>
    <w:p w14:paraId="00953136" w14:textId="77777777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561B8" w14:textId="77A991BF" w:rsid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08">
        <w:rPr>
          <w:rFonts w:ascii="Times New Roman" w:hAnsi="Times New Roman" w:cs="Times New Roman"/>
          <w:sz w:val="24"/>
          <w:szCs w:val="24"/>
        </w:rPr>
        <w:t>I – Promover ações de conscientização sobre os riscos de desenvolvimento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Síndrome Alcoólica Fetal (SAF), em razão do consumo de bebidas alcoólicas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durante a gravidez;</w:t>
      </w:r>
    </w:p>
    <w:p w14:paraId="7709B142" w14:textId="77777777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6E67D" w14:textId="46386106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08">
        <w:rPr>
          <w:rFonts w:ascii="Times New Roman" w:hAnsi="Times New Roman" w:cs="Times New Roman"/>
          <w:sz w:val="24"/>
          <w:szCs w:val="24"/>
        </w:rPr>
        <w:t>§ 1º – Poderá ser afixados cartazes nos equipamentos públicos e instituições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privadas, maternidades, ambulatórios, hospitais e unidades de saúde,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conscientização à prevenção da Síndrome Alcoólica Fetal (SAF);</w:t>
      </w:r>
    </w:p>
    <w:p w14:paraId="2CAEC0EC" w14:textId="0F3BFE08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08">
        <w:rPr>
          <w:rFonts w:ascii="Times New Roman" w:hAnsi="Times New Roman" w:cs="Times New Roman"/>
          <w:sz w:val="24"/>
          <w:szCs w:val="24"/>
        </w:rPr>
        <w:t>§ 2º – Na parte interna dos estabelecimentos que comercializam bebidas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alcoólicas, poderá ser afixada advertência escrita de forma legível e ostensiva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que o consumo de álcool por mulheres grávidas, em qualquer fase gestacional,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pode causar a Síndrome Alcoólica Fetal (SAF).</w:t>
      </w:r>
    </w:p>
    <w:p w14:paraId="332D0A14" w14:textId="77777777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E73A1" w14:textId="0B8D23D8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B08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E22B08">
        <w:rPr>
          <w:rFonts w:ascii="Times New Roman" w:hAnsi="Times New Roman" w:cs="Times New Roman"/>
          <w:sz w:val="24"/>
          <w:szCs w:val="24"/>
        </w:rPr>
        <w:t>O Poder Executivo poderá incluir no Calendário Oficial de Eventos a data instituída com promoção de políticas públicas.</w:t>
      </w:r>
    </w:p>
    <w:p w14:paraId="2F518646" w14:textId="77777777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3A466" w14:textId="0D339849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0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4º </w:t>
      </w:r>
      <w:r w:rsidRPr="00E22B08">
        <w:rPr>
          <w:rFonts w:ascii="Times New Roman" w:hAnsi="Times New Roman" w:cs="Times New Roman"/>
          <w:sz w:val="24"/>
          <w:szCs w:val="24"/>
        </w:rPr>
        <w:t>As despesas decorrentes da execução desta Lei correrão por conta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dotações orçamentárias próprias, suplementadas se necessária.</w:t>
      </w:r>
    </w:p>
    <w:p w14:paraId="3974C4DC" w14:textId="77777777" w:rsidR="00E22B08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12DBA" w14:textId="551110A4" w:rsidR="0035407B" w:rsidRPr="00E22B08" w:rsidRDefault="00E22B08" w:rsidP="00E22B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08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E22B08">
        <w:rPr>
          <w:rFonts w:ascii="Times New Roman" w:hAnsi="Times New Roman" w:cs="Times New Roman"/>
          <w:sz w:val="24"/>
          <w:szCs w:val="24"/>
        </w:rPr>
        <w:t>Esta Lei entra em vigor na data de sua publicação oficial, revogadas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08">
        <w:rPr>
          <w:rFonts w:ascii="Times New Roman" w:hAnsi="Times New Roman" w:cs="Times New Roman"/>
          <w:sz w:val="24"/>
          <w:szCs w:val="24"/>
        </w:rPr>
        <w:t>disposições em contrário.</w:t>
      </w:r>
    </w:p>
    <w:p w14:paraId="5EBA712A" w14:textId="77777777" w:rsidR="00E22B08" w:rsidRDefault="00E22B08" w:rsidP="00E22B0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20D95226" w14:textId="77777777" w:rsidR="00E22B08" w:rsidRPr="0035407B" w:rsidRDefault="00E22B08" w:rsidP="00E22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3C351" w14:textId="0437EE8E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35407B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02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D8DC" w14:textId="77777777" w:rsidR="00177060" w:rsidRDefault="00177060" w:rsidP="004B11B6">
      <w:pPr>
        <w:spacing w:after="0" w:line="240" w:lineRule="auto"/>
      </w:pPr>
      <w:r>
        <w:separator/>
      </w:r>
    </w:p>
  </w:endnote>
  <w:endnote w:type="continuationSeparator" w:id="0">
    <w:p w14:paraId="0EF902D3" w14:textId="77777777" w:rsidR="00177060" w:rsidRDefault="00177060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17706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E773" w14:textId="77777777" w:rsidR="00177060" w:rsidRDefault="00177060" w:rsidP="004B11B6">
      <w:pPr>
        <w:spacing w:after="0" w:line="240" w:lineRule="auto"/>
      </w:pPr>
      <w:r>
        <w:separator/>
      </w:r>
    </w:p>
  </w:footnote>
  <w:footnote w:type="continuationSeparator" w:id="0">
    <w:p w14:paraId="60C8642B" w14:textId="77777777" w:rsidR="00177060" w:rsidRDefault="00177060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177060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177060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177060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07FF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85442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0866"/>
    <w:rsid w:val="00172AAA"/>
    <w:rsid w:val="00177060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2B5E"/>
    <w:rsid w:val="0035407B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4814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58A3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2C9A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6951"/>
    <w:rsid w:val="00607E17"/>
    <w:rsid w:val="0061036E"/>
    <w:rsid w:val="00625D3F"/>
    <w:rsid w:val="00630BDD"/>
    <w:rsid w:val="0063199E"/>
    <w:rsid w:val="0064501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39F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62627"/>
    <w:rsid w:val="00A7476F"/>
    <w:rsid w:val="00A76B73"/>
    <w:rsid w:val="00A813AA"/>
    <w:rsid w:val="00A94B16"/>
    <w:rsid w:val="00AA1193"/>
    <w:rsid w:val="00AA672D"/>
    <w:rsid w:val="00AC575D"/>
    <w:rsid w:val="00AD46F9"/>
    <w:rsid w:val="00AE209B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4155E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2B08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82EC3"/>
    <w:rsid w:val="00E97541"/>
    <w:rsid w:val="00EA0D21"/>
    <w:rsid w:val="00ED195B"/>
    <w:rsid w:val="00ED72DB"/>
    <w:rsid w:val="00EE6717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A69B9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2026-02-10T14:27:00Z</cp:lastPrinted>
  <dcterms:created xsi:type="dcterms:W3CDTF">2026-05-28T14:15:00Z</dcterms:created>
  <dcterms:modified xsi:type="dcterms:W3CDTF">2026-06-02T13:59:00Z</dcterms:modified>
</cp:coreProperties>
</file>