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680C514C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BB524B">
        <w:rPr>
          <w:rFonts w:ascii="Times New Roman" w:hAnsi="Times New Roman" w:cs="Times New Roman"/>
          <w:b/>
          <w:bCs/>
          <w:sz w:val="24"/>
          <w:szCs w:val="24"/>
          <w:u w:val="single"/>
        </w:rPr>
        <w:t>069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0DA74A1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B524B">
        <w:rPr>
          <w:rFonts w:ascii="Times New Roman" w:hAnsi="Times New Roman" w:cs="Times New Roman"/>
          <w:b/>
          <w:bCs/>
          <w:sz w:val="24"/>
          <w:szCs w:val="24"/>
          <w:u w:val="single"/>
        </w:rPr>
        <w:t>549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548B3FD5" w14:textId="019C06CC" w:rsidR="00ED10D3" w:rsidRPr="00ED10D3" w:rsidRDefault="000E3CB6" w:rsidP="00ED10D3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10D3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ED10D3">
        <w:rPr>
          <w:rFonts w:ascii="Times New Roman" w:hAnsi="Times New Roman" w:cs="Times New Roman"/>
          <w:bCs/>
          <w:sz w:val="24"/>
          <w:szCs w:val="24"/>
        </w:rPr>
        <w:t xml:space="preserve">nstitui o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ED10D3">
        <w:rPr>
          <w:rFonts w:ascii="Times New Roman" w:hAnsi="Times New Roman" w:cs="Times New Roman"/>
          <w:bCs/>
          <w:sz w:val="24"/>
          <w:szCs w:val="24"/>
        </w:rPr>
        <w:t xml:space="preserve">ia do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ED10D3">
        <w:rPr>
          <w:rFonts w:ascii="Times New Roman" w:hAnsi="Times New Roman" w:cs="Times New Roman"/>
          <w:bCs/>
          <w:sz w:val="24"/>
          <w:szCs w:val="24"/>
        </w:rPr>
        <w:t xml:space="preserve">atólico no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ED10D3">
        <w:rPr>
          <w:rFonts w:ascii="Times New Roman" w:hAnsi="Times New Roman" w:cs="Times New Roman"/>
          <w:bCs/>
          <w:sz w:val="24"/>
          <w:szCs w:val="24"/>
        </w:rPr>
        <w:t>unicípio de</w:t>
      </w:r>
      <w:r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Pr="00ED10D3">
        <w:rPr>
          <w:rFonts w:ascii="Times New Roman" w:hAnsi="Times New Roman" w:cs="Times New Roman"/>
          <w:bCs/>
          <w:sz w:val="24"/>
          <w:szCs w:val="24"/>
        </w:rPr>
        <w:t>tapevi e dá outras providências”.</w:t>
      </w:r>
    </w:p>
    <w:p w14:paraId="0E32B967" w14:textId="51BE6360" w:rsidR="00B84D44" w:rsidRPr="00C94FCA" w:rsidRDefault="00B84D44" w:rsidP="00ED10D3">
      <w:pPr>
        <w:spacing w:after="0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193F81" w14:textId="4F28B3E6" w:rsidR="00232A4C" w:rsidRDefault="00192BC5" w:rsidP="00ED10D3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>AUTOR</w:t>
      </w:r>
      <w:r w:rsidR="00ED10D3">
        <w:rPr>
          <w:rFonts w:ascii="Times" w:hAnsi="Times" w:cs="Times New Roman"/>
          <w:b/>
          <w:sz w:val="24"/>
          <w:szCs w:val="24"/>
        </w:rPr>
        <w:t>A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ED10D3">
        <w:rPr>
          <w:rFonts w:ascii="Times" w:hAnsi="Times" w:cs="Times New Roman"/>
          <w:b/>
          <w:sz w:val="24"/>
          <w:szCs w:val="24"/>
        </w:rPr>
        <w:t>PRISCILLA SOUZA MARIANO CAVANHA – PL.</w:t>
      </w:r>
    </w:p>
    <w:p w14:paraId="67219753" w14:textId="77777777" w:rsidR="00BB524B" w:rsidRDefault="00BB524B" w:rsidP="00ED10D3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32911C6A" w14:textId="6F55F13D" w:rsidR="00BB524B" w:rsidRDefault="00BB524B" w:rsidP="00BB524B">
      <w:pPr>
        <w:spacing w:after="0"/>
        <w:ind w:left="2835" w:hanging="3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ERONDINA FERREIRA GODOY – PSD E RAFAEL ALAN DE MORAES ROMEIRO – PODEMOS.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D10D3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7F121025" w14:textId="6A31F4A2" w:rsidR="00ED10D3" w:rsidRPr="00DA0C11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DA0C11">
        <w:rPr>
          <w:rFonts w:ascii="Times New Roman" w:hAnsi="Times New Roman" w:cs="Times New Roman"/>
          <w:sz w:val="24"/>
          <w:szCs w:val="24"/>
        </w:rPr>
        <w:t>Fica instituído, no âmbito do Município de Itapevi, o Dia do Católico, a ser celebrado anualmente no primeiro domingo do mês de junho.</w:t>
      </w:r>
    </w:p>
    <w:p w14:paraId="656305BC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1D7D8" w14:textId="2EC32B50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ED10D3">
        <w:rPr>
          <w:rFonts w:ascii="Times New Roman" w:hAnsi="Times New Roman" w:cs="Times New Roman"/>
          <w:sz w:val="24"/>
          <w:szCs w:val="24"/>
        </w:rPr>
        <w:t xml:space="preserve">O </w:t>
      </w:r>
      <w:r w:rsidRPr="00DA0C11">
        <w:rPr>
          <w:rFonts w:ascii="Times New Roman" w:hAnsi="Times New Roman" w:cs="Times New Roman"/>
          <w:sz w:val="24"/>
          <w:szCs w:val="24"/>
        </w:rPr>
        <w:t>“Dia do Católico”</w:t>
      </w:r>
      <w:r w:rsidRPr="00ED10D3">
        <w:rPr>
          <w:rFonts w:ascii="Times New Roman" w:hAnsi="Times New Roman" w:cs="Times New Roman"/>
          <w:sz w:val="24"/>
          <w:szCs w:val="24"/>
        </w:rPr>
        <w:t xml:space="preserve"> passa a integrar o calendário oficial de datas comemorativas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D3">
        <w:rPr>
          <w:rFonts w:ascii="Times New Roman" w:hAnsi="Times New Roman" w:cs="Times New Roman"/>
          <w:sz w:val="24"/>
          <w:szCs w:val="24"/>
        </w:rPr>
        <w:t>Município de Itapevi.</w:t>
      </w:r>
    </w:p>
    <w:p w14:paraId="056BF06B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24BF6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ED10D3">
        <w:rPr>
          <w:rFonts w:ascii="Times New Roman" w:hAnsi="Times New Roman" w:cs="Times New Roman"/>
          <w:sz w:val="24"/>
          <w:szCs w:val="24"/>
        </w:rPr>
        <w:t>O objetivo da celebração é:</w:t>
      </w:r>
    </w:p>
    <w:p w14:paraId="3A67A3BF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5BF9E" w14:textId="7C468E36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ED10D3">
        <w:rPr>
          <w:rFonts w:ascii="Times New Roman" w:hAnsi="Times New Roman" w:cs="Times New Roman"/>
          <w:sz w:val="24"/>
          <w:szCs w:val="24"/>
        </w:rPr>
        <w:t>reconhecer</w:t>
      </w:r>
      <w:proofErr w:type="gramEnd"/>
      <w:r w:rsidRPr="00ED10D3">
        <w:rPr>
          <w:rFonts w:ascii="Times New Roman" w:hAnsi="Times New Roman" w:cs="Times New Roman"/>
          <w:sz w:val="24"/>
          <w:szCs w:val="24"/>
        </w:rPr>
        <w:t xml:space="preserve"> a importância da comunidade católica na formação moral, cultural e social do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ED10D3">
        <w:rPr>
          <w:rFonts w:ascii="Times New Roman" w:hAnsi="Times New Roman" w:cs="Times New Roman"/>
          <w:sz w:val="24"/>
          <w:szCs w:val="24"/>
        </w:rPr>
        <w:t>unicípio;</w:t>
      </w:r>
    </w:p>
    <w:p w14:paraId="03B4E047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ED10D3">
        <w:rPr>
          <w:rFonts w:ascii="Times New Roman" w:hAnsi="Times New Roman" w:cs="Times New Roman"/>
          <w:sz w:val="24"/>
          <w:szCs w:val="24"/>
        </w:rPr>
        <w:t>promover</w:t>
      </w:r>
      <w:proofErr w:type="gramEnd"/>
      <w:r w:rsidRPr="00ED10D3">
        <w:rPr>
          <w:rFonts w:ascii="Times New Roman" w:hAnsi="Times New Roman" w:cs="Times New Roman"/>
          <w:sz w:val="24"/>
          <w:szCs w:val="24"/>
        </w:rPr>
        <w:t xml:space="preserve"> a valorização dos princípios cristãos e do diálogo inter-religioso;</w:t>
      </w:r>
    </w:p>
    <w:p w14:paraId="79BD7C4F" w14:textId="4AC034F4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sz w:val="24"/>
          <w:szCs w:val="24"/>
        </w:rPr>
        <w:t>III – incentivar ações de caráter social, educativo e espiritual, em parceria com paróquias,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D3">
        <w:rPr>
          <w:rFonts w:ascii="Times New Roman" w:hAnsi="Times New Roman" w:cs="Times New Roman"/>
          <w:sz w:val="24"/>
          <w:szCs w:val="24"/>
        </w:rPr>
        <w:t>pastorais e movimentos católicos locais.</w:t>
      </w:r>
    </w:p>
    <w:p w14:paraId="1B8501BF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5B8DE" w14:textId="197135C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ED10D3">
        <w:rPr>
          <w:rFonts w:ascii="Times New Roman" w:hAnsi="Times New Roman" w:cs="Times New Roman"/>
          <w:sz w:val="24"/>
          <w:szCs w:val="24"/>
        </w:rPr>
        <w:t>O Poder Executivo poderá apoiar e incentivar a realização de eventos alusivos à data,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D3">
        <w:rPr>
          <w:rFonts w:ascii="Times New Roman" w:hAnsi="Times New Roman" w:cs="Times New Roman"/>
          <w:sz w:val="24"/>
          <w:szCs w:val="24"/>
        </w:rPr>
        <w:t>como celebrações, campanhas solidárias, atividades culturais e ações comunitárias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D3">
        <w:rPr>
          <w:rFonts w:ascii="Times New Roman" w:hAnsi="Times New Roman" w:cs="Times New Roman"/>
          <w:sz w:val="24"/>
          <w:szCs w:val="24"/>
        </w:rPr>
        <w:t>promovidas pela Igreja Católica e entidades parceiras.</w:t>
      </w:r>
    </w:p>
    <w:p w14:paraId="2A1CA537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1ABB" w14:textId="655DC2B5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 5º </w:t>
      </w:r>
      <w:r w:rsidRPr="00ED10D3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0D3">
        <w:rPr>
          <w:rFonts w:ascii="Times New Roman" w:hAnsi="Times New Roman" w:cs="Times New Roman"/>
          <w:sz w:val="24"/>
          <w:szCs w:val="24"/>
        </w:rPr>
        <w:t>orçamentárias próprias, suplementadas se necessário.</w:t>
      </w:r>
    </w:p>
    <w:p w14:paraId="606C618D" w14:textId="77777777" w:rsidR="00ED10D3" w:rsidRPr="00ED10D3" w:rsidRDefault="00ED10D3" w:rsidP="00ED1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0EA55" w14:textId="1C545140" w:rsidR="00314CA1" w:rsidRPr="00ED10D3" w:rsidRDefault="00ED10D3" w:rsidP="00ED10D3">
      <w:pPr>
        <w:tabs>
          <w:tab w:val="left" w:pos="975"/>
        </w:tabs>
        <w:spacing w:after="0"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 w:rsidRPr="00ED10D3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ED10D3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23DD9DEE" w14:textId="77777777" w:rsidR="00314CA1" w:rsidRDefault="00314CA1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4E236C50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ED10D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D1F0" w14:textId="77777777" w:rsidR="00F310DC" w:rsidRDefault="00F310DC" w:rsidP="004B11B6">
      <w:pPr>
        <w:spacing w:after="0" w:line="240" w:lineRule="auto"/>
      </w:pPr>
      <w:r>
        <w:separator/>
      </w:r>
    </w:p>
  </w:endnote>
  <w:endnote w:type="continuationSeparator" w:id="0">
    <w:p w14:paraId="711F87E8" w14:textId="77777777" w:rsidR="00F310DC" w:rsidRDefault="00F310DC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F310D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3F17A" w14:textId="77777777" w:rsidR="00F310DC" w:rsidRDefault="00F310DC" w:rsidP="004B11B6">
      <w:pPr>
        <w:spacing w:after="0" w:line="240" w:lineRule="auto"/>
      </w:pPr>
      <w:r>
        <w:separator/>
      </w:r>
    </w:p>
  </w:footnote>
  <w:footnote w:type="continuationSeparator" w:id="0">
    <w:p w14:paraId="4AB68025" w14:textId="77777777" w:rsidR="00F310DC" w:rsidRDefault="00F310DC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F310DC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F310DC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F310DC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3CB6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2A4C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57199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83332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42594"/>
    <w:rsid w:val="00B61BCE"/>
    <w:rsid w:val="00B84D44"/>
    <w:rsid w:val="00B84DA0"/>
    <w:rsid w:val="00B861EE"/>
    <w:rsid w:val="00B92C2B"/>
    <w:rsid w:val="00BA02FF"/>
    <w:rsid w:val="00BA29EB"/>
    <w:rsid w:val="00BB2E04"/>
    <w:rsid w:val="00BB37A8"/>
    <w:rsid w:val="00BB388D"/>
    <w:rsid w:val="00BB4B32"/>
    <w:rsid w:val="00BB524B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1EA3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94E3A"/>
    <w:rsid w:val="00DA0C11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10D3"/>
    <w:rsid w:val="00ED72DB"/>
    <w:rsid w:val="00EF20B4"/>
    <w:rsid w:val="00F078F2"/>
    <w:rsid w:val="00F169AA"/>
    <w:rsid w:val="00F310DC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2026-06-02T19:41:00Z</cp:lastPrinted>
  <dcterms:created xsi:type="dcterms:W3CDTF">2026-06-01T19:04:00Z</dcterms:created>
  <dcterms:modified xsi:type="dcterms:W3CDTF">2026-06-02T19:45:00Z</dcterms:modified>
</cp:coreProperties>
</file>