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95334" w14:textId="7616710A" w:rsidR="008137A1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heading=h.1fob9te" w:colFirst="0" w:colLast="0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PARECER DO RELATOR ESPECIAL EM SUBSTITUIÇÃO AO PARECER CONJUNTO DAS COMISSÕES DE JUSTIÇA E REDAÇÃO, FINANÇAS E ORÇAMENTO E ORDEM SOCIAL E ECONÔMICA E SERVIÇOS PÚBLICOS AO PROJETO DE </w:t>
      </w:r>
      <w:r w:rsidR="006002EF">
        <w:rPr>
          <w:rFonts w:ascii="Times New Roman" w:eastAsia="Times New Roman" w:hAnsi="Times New Roman" w:cs="Times New Roman"/>
          <w:b/>
          <w:bCs/>
          <w:sz w:val="24"/>
          <w:szCs w:val="24"/>
        </w:rPr>
        <w:t>RESOLUÇÃO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6002EF">
        <w:rPr>
          <w:rFonts w:ascii="Times New Roman" w:eastAsia="Times New Roman" w:hAnsi="Times New Roman" w:cs="Times New Roman"/>
          <w:b/>
          <w:bCs/>
          <w:sz w:val="24"/>
          <w:szCs w:val="24"/>
        </w:rPr>
        <w:t>002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/202</w:t>
      </w:r>
      <w:r w:rsidR="006002EF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</w:p>
    <w:p w14:paraId="1329F53E" w14:textId="77777777" w:rsidR="008137A1" w:rsidRDefault="008137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BB20F09" w14:textId="77777777" w:rsidR="008137A1" w:rsidRDefault="008137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8F79900" w14:textId="48BF567E" w:rsidR="008137A1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Parecer Comissões nº </w:t>
      </w:r>
      <w:r w:rsidR="006002EF">
        <w:rPr>
          <w:rFonts w:ascii="Times New Roman" w:eastAsia="Times New Roman" w:hAnsi="Times New Roman" w:cs="Times New Roman"/>
          <w:sz w:val="24"/>
          <w:szCs w:val="24"/>
        </w:rPr>
        <w:t>048</w:t>
      </w:r>
      <w:r>
        <w:rPr>
          <w:rFonts w:ascii="Times New Roman" w:eastAsia="Times New Roman" w:hAnsi="Times New Roman" w:cs="Times New Roman"/>
          <w:sz w:val="24"/>
          <w:szCs w:val="24"/>
        </w:rPr>
        <w:t>/202</w:t>
      </w:r>
      <w:r w:rsidR="006002EF">
        <w:rPr>
          <w:rFonts w:ascii="Times New Roman" w:eastAsia="Times New Roman" w:hAnsi="Times New Roman" w:cs="Times New Roman"/>
          <w:sz w:val="24"/>
          <w:szCs w:val="24"/>
        </w:rPr>
        <w:t>6</w:t>
      </w:r>
    </w:p>
    <w:p w14:paraId="1DB5487A" w14:textId="77777777" w:rsidR="008137A1" w:rsidRDefault="008137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EAA41FE" w14:textId="77777777" w:rsidR="008137A1" w:rsidRDefault="008137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4B286A9" w14:textId="0D6C8401" w:rsidR="008137A1" w:rsidRDefault="00000000">
      <w:pPr>
        <w:spacing w:after="0" w:line="240" w:lineRule="auto"/>
        <w:ind w:left="411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Ementa: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r w:rsidR="006002EF" w:rsidRPr="00E316E7">
        <w:rPr>
          <w:rFonts w:ascii="Times New Roman" w:hAnsi="Times New Roman" w:cs="Times New Roman"/>
          <w:bCs/>
          <w:sz w:val="24"/>
          <w:szCs w:val="24"/>
        </w:rPr>
        <w:t>Dispõe sobre o cumprimento do Parágrafo único do artigo 1º, da Resolução 12, de 28 de maio de 2024 e do artigo 37, inciso X, da Constituição Federal e demais legislações vigentes</w:t>
      </w:r>
      <w:r>
        <w:rPr>
          <w:rFonts w:ascii="Times New Roman" w:eastAsia="Times New Roman" w:hAnsi="Times New Roman" w:cs="Times New Roman"/>
          <w:sz w:val="24"/>
          <w:szCs w:val="24"/>
        </w:rPr>
        <w:t>."</w:t>
      </w:r>
    </w:p>
    <w:p w14:paraId="7FE4F5FB" w14:textId="77777777" w:rsidR="008137A1" w:rsidRDefault="008137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DBD904E" w14:textId="77777777" w:rsidR="008137A1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Excelentíssimo Senhor Presidente:</w:t>
      </w:r>
    </w:p>
    <w:p w14:paraId="3C55A607" w14:textId="77777777" w:rsidR="008137A1" w:rsidRDefault="008137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CCF1C08" w14:textId="77777777" w:rsidR="008137A1" w:rsidRDefault="008137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0732F4D" w14:textId="77777777" w:rsidR="008137A1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O Relator Especial em cumprimento ao disposto no Regimento Interno desta Casa de Leis, após análise dos aspectos técnicos alusivos ao Projeto acima referenciado, emite PARECER FAVORÁVEL, conforme razões a seguir:</w:t>
      </w:r>
    </w:p>
    <w:p w14:paraId="0DEA995B" w14:textId="77777777" w:rsidR="008137A1" w:rsidRDefault="008137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C09FF9D" w14:textId="77777777" w:rsidR="008137A1" w:rsidRDefault="008137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6A015C9" w14:textId="77777777" w:rsidR="008137A1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 - RELATÓRIO</w:t>
      </w:r>
    </w:p>
    <w:p w14:paraId="66707B49" w14:textId="77777777" w:rsidR="008137A1" w:rsidRDefault="008137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436935D" w14:textId="482E1451" w:rsidR="008137A1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2et92p0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Trata-se de proposição de iniciativa do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Legislativo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Municipal, que tem por objetivo </w:t>
      </w:r>
      <w:r w:rsidR="006002EF">
        <w:rPr>
          <w:rFonts w:ascii="Times New Roman" w:hAnsi="Times New Roman" w:cs="Times New Roman"/>
          <w:bCs/>
          <w:sz w:val="24"/>
          <w:szCs w:val="24"/>
        </w:rPr>
        <w:t>d</w:t>
      </w:r>
      <w:r w:rsidR="006002EF" w:rsidRPr="00E316E7">
        <w:rPr>
          <w:rFonts w:ascii="Times New Roman" w:hAnsi="Times New Roman" w:cs="Times New Roman"/>
          <w:bCs/>
          <w:sz w:val="24"/>
          <w:szCs w:val="24"/>
        </w:rPr>
        <w:t>isp</w:t>
      </w:r>
      <w:r w:rsidR="006002EF">
        <w:rPr>
          <w:rFonts w:ascii="Times New Roman" w:hAnsi="Times New Roman" w:cs="Times New Roman"/>
          <w:bCs/>
          <w:sz w:val="24"/>
          <w:szCs w:val="24"/>
        </w:rPr>
        <w:t>or</w:t>
      </w:r>
      <w:r w:rsidR="006002EF" w:rsidRPr="00E316E7">
        <w:rPr>
          <w:rFonts w:ascii="Times New Roman" w:hAnsi="Times New Roman" w:cs="Times New Roman"/>
          <w:bCs/>
          <w:sz w:val="24"/>
          <w:szCs w:val="24"/>
        </w:rPr>
        <w:t xml:space="preserve"> sobre o cumprimento do Parágrafo único do artigo 1º, da Resolução 12, de 28 de maio de 2024 e do artigo 37, inciso X, da Constituição Federal e demais legislações vigentes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CC00338" w14:textId="77777777" w:rsidR="008137A1" w:rsidRDefault="008137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D484A2B" w14:textId="77777777" w:rsidR="008137A1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O Projeto está instruído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495230C2" w14:textId="77777777" w:rsidR="008137A1" w:rsidRDefault="008137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12553D9" w14:textId="77777777" w:rsidR="008137A1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É o relatório.</w:t>
      </w:r>
    </w:p>
    <w:p w14:paraId="400E8FB6" w14:textId="77777777" w:rsidR="008137A1" w:rsidRDefault="008137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9AC17E8" w14:textId="77777777" w:rsidR="008137A1" w:rsidRDefault="008137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A1DCA24" w14:textId="77777777" w:rsidR="008137A1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II - VOTO</w:t>
      </w:r>
    </w:p>
    <w:p w14:paraId="53E09D05" w14:textId="77777777" w:rsidR="008137A1" w:rsidRDefault="008137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AF4AFC4" w14:textId="77777777" w:rsidR="008137A1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A iniciativa deve ser aprovada por atender à demanda existente.</w:t>
      </w:r>
    </w:p>
    <w:p w14:paraId="4807E212" w14:textId="77777777" w:rsidR="008137A1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" w:name="_heading=h.30j0zll" w:colFirst="0" w:colLast="0"/>
      <w:bookmarkEnd w:id="2"/>
      <w:r>
        <w:rPr>
          <w:rFonts w:ascii="Times New Roman" w:eastAsia="Times New Roman" w:hAnsi="Times New Roman" w:cs="Times New Roman"/>
          <w:sz w:val="24"/>
          <w:szCs w:val="24"/>
        </w:rPr>
        <w:tab/>
        <w:t>No que tange à técnica legislativa, a proposição em análise encontra-se devidamente adequada às normas que regem o Processo Legislativo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7178ADB8" w14:textId="77777777" w:rsidR="008137A1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O referido Projeto está de acordo com o que preceitua o Regimento Interno desta Casa e instruído com os documentos necessários para sua aprovação.</w:t>
      </w:r>
    </w:p>
    <w:p w14:paraId="3DAD5C3D" w14:textId="77777777" w:rsidR="008137A1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ab/>
        <w:t>Sobre os aspectos atinentes a estas Comissões - constitucionalidade, competência de iniciativa e demais aspectos técnicos -, não se vislumbram quaisquer irregularidades ou ofensas, por vício de inconstitucionalidade, às regras preconizadas na Carta Política de 1988 ou a Lei Orgânica do Município. Nada a opor também com relação ao mérito.</w:t>
      </w:r>
    </w:p>
    <w:p w14:paraId="3EB85552" w14:textId="77777777" w:rsidR="008137A1" w:rsidRDefault="008137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0ADF75E" w14:textId="77777777" w:rsidR="008137A1" w:rsidRDefault="008137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CF79D0C" w14:textId="77777777" w:rsidR="008137A1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III - DECISÃO</w:t>
      </w:r>
    </w:p>
    <w:p w14:paraId="7250D5A2" w14:textId="77777777" w:rsidR="008137A1" w:rsidRDefault="008137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220A6DB" w14:textId="77777777" w:rsidR="008137A1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Posto isto, o Relator Especial que ora manifesta-se, opina FAVORAVELMENTE ao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Projeto </w:t>
      </w:r>
      <w:r>
        <w:rPr>
          <w:rFonts w:ascii="Times New Roman" w:eastAsia="Times New Roman" w:hAnsi="Times New Roman" w:cs="Times New Roman"/>
          <w:sz w:val="24"/>
          <w:szCs w:val="24"/>
        </w:rPr>
        <w:t>ora em exame.</w:t>
      </w:r>
    </w:p>
    <w:p w14:paraId="59ADF4E7" w14:textId="77777777" w:rsidR="008137A1" w:rsidRDefault="008137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199177D" w14:textId="77777777" w:rsidR="008137A1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É o parecer.</w:t>
      </w:r>
    </w:p>
    <w:p w14:paraId="6926DA85" w14:textId="77777777" w:rsidR="008137A1" w:rsidRDefault="008137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299FE6E" w14:textId="77777777" w:rsidR="008137A1" w:rsidRDefault="008137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8C2864C" w14:textId="106A4F56" w:rsidR="008137A1" w:rsidRDefault="00000000">
      <w:pPr>
        <w:tabs>
          <w:tab w:val="left" w:pos="699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Sala das Sessões "Bemvindo Moreira Nery", </w:t>
      </w:r>
      <w:r w:rsidR="006002EF">
        <w:rPr>
          <w:rFonts w:ascii="Times New Roman" w:eastAsia="Times New Roman" w:hAnsi="Times New Roman" w:cs="Times New Roman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r w:rsidR="006002EF">
        <w:rPr>
          <w:rFonts w:ascii="Times New Roman" w:eastAsia="Times New Roman" w:hAnsi="Times New Roman" w:cs="Times New Roman"/>
          <w:sz w:val="24"/>
          <w:szCs w:val="24"/>
        </w:rPr>
        <w:t>fevereiro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 202</w:t>
      </w:r>
      <w:r w:rsidR="006002EF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9A6DE44" w14:textId="77777777" w:rsidR="008137A1" w:rsidRDefault="008137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1A98336" w14:textId="77777777" w:rsidR="008137A1" w:rsidRDefault="008137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F1B8469" w14:textId="77777777" w:rsidR="008137A1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Yacer Issa Kourani</w:t>
      </w:r>
    </w:p>
    <w:p w14:paraId="6DB38928" w14:textId="77777777" w:rsidR="008137A1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Vereador</w:t>
      </w:r>
    </w:p>
    <w:p w14:paraId="1BA1BBA5" w14:textId="77777777" w:rsidR="008137A1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Relator Especial</w:t>
      </w:r>
    </w:p>
    <w:p w14:paraId="26A86303" w14:textId="77777777" w:rsidR="008137A1" w:rsidRDefault="008137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4EB3B2A" w14:textId="77777777" w:rsidR="008137A1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Relação com os Objetivos de Desenvolvimento Sustentável (ODS) (em cumprimento ao Parágrafo único do art. 3º da Lei nº 3.459, de 19 de março de 2025)</w:t>
      </w:r>
    </w:p>
    <w:p w14:paraId="6F498243" w14:textId="77777777" w:rsidR="008137A1" w:rsidRDefault="008137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2173388" w14:textId="77777777" w:rsidR="008137A1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16. Paz, Justiça e Instituições Eficazes: Promover sociedades pacíficas e inclusivas para o desenvolvimento sustentável, proporcionar o acesso à justiça para todos e construir instituições eficazes, responsáveis e inclusivas em todos os níveis.</w:t>
      </w:r>
    </w:p>
    <w:p w14:paraId="7F20D785" w14:textId="77777777" w:rsidR="008137A1" w:rsidRDefault="008137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9F917E8" w14:textId="77777777" w:rsidR="008137A1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Comissão de Meio Ambiente e Defesa dos Animais</w:t>
      </w:r>
    </w:p>
    <w:p w14:paraId="5416EC3B" w14:textId="77777777" w:rsidR="008137A1" w:rsidRDefault="008137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E71822E" w14:textId="77777777" w:rsidR="008137A1" w:rsidRDefault="008137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39BE405" w14:textId="77777777" w:rsidR="008137A1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Marina de Castro Dornellas                    Mariza Martins Borges</w:t>
      </w:r>
    </w:p>
    <w:p w14:paraId="7E876E54" w14:textId="77777777" w:rsidR="008137A1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Presidente                                        Vice-Presidente</w:t>
      </w:r>
    </w:p>
    <w:p w14:paraId="2CA0768A" w14:textId="77777777" w:rsidR="008137A1" w:rsidRDefault="008137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2F066E0" w14:textId="77777777" w:rsidR="008137A1" w:rsidRDefault="008137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BA75193" w14:textId="77777777" w:rsidR="008137A1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Ivonildo Andrade da Hora      Jonas Henrique S. M. Goncalves     Mateus A. da Silva Santos</w:t>
      </w:r>
    </w:p>
    <w:p w14:paraId="5CF16910" w14:textId="77777777" w:rsidR="008137A1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Membro                                     Membro                                        Membro</w:t>
      </w:r>
    </w:p>
    <w:sectPr w:rsidR="008137A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77" w:right="851" w:bottom="2269" w:left="1701" w:header="2835" w:footer="11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8687E4" w14:textId="77777777" w:rsidR="00184D04" w:rsidRDefault="00184D04">
      <w:pPr>
        <w:spacing w:after="0" w:line="240" w:lineRule="auto"/>
      </w:pPr>
      <w:r>
        <w:separator/>
      </w:r>
    </w:p>
  </w:endnote>
  <w:endnote w:type="continuationSeparator" w:id="0">
    <w:p w14:paraId="5021F53C" w14:textId="77777777" w:rsidR="00184D04" w:rsidRDefault="00184D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F67B6909-10F2-4C2C-83DA-D5B33AC58E75}"/>
    <w:embedBold r:id="rId2" w:fontKey="{01F0DE64-2007-4E38-8356-FC20D55569C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3" w:fontKey="{3C252295-3DF5-4EAA-98FB-2C64DB48EB2F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4873DE7C-7977-496D-B375-B7589AFBCDD5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5" w:fontKey="{E9050B8A-9B07-4B59-8AF8-1D365B28A73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0FA62" w14:textId="77777777" w:rsidR="008137A1" w:rsidRDefault="008137A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5356A" w14:textId="58DFDE71" w:rsidR="008137A1" w:rsidRDefault="00000000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both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t>Parecer ao P</w:t>
    </w:r>
    <w:r w:rsidR="006002EF">
      <w:rPr>
        <w:rFonts w:ascii="Times New Roman" w:eastAsia="Times New Roman" w:hAnsi="Times New Roman" w:cs="Times New Roman"/>
        <w:sz w:val="24"/>
        <w:szCs w:val="24"/>
      </w:rPr>
      <w:t>R</w:t>
    </w:r>
    <w:r>
      <w:rPr>
        <w:rFonts w:ascii="Times New Roman" w:eastAsia="Times New Roman" w:hAnsi="Times New Roman" w:cs="Times New Roman"/>
        <w:sz w:val="24"/>
        <w:szCs w:val="24"/>
      </w:rPr>
      <w:t xml:space="preserve"> </w:t>
    </w:r>
    <w:r w:rsidR="006002EF">
      <w:rPr>
        <w:rFonts w:ascii="Times New Roman" w:eastAsia="Times New Roman" w:hAnsi="Times New Roman" w:cs="Times New Roman"/>
        <w:sz w:val="24"/>
        <w:szCs w:val="24"/>
      </w:rPr>
      <w:t>002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t>/202</w:t>
    </w:r>
    <w:r w:rsidR="006002EF">
      <w:rPr>
        <w:rFonts w:ascii="Times New Roman" w:eastAsia="Times New Roman" w:hAnsi="Times New Roman" w:cs="Times New Roman"/>
        <w:sz w:val="24"/>
        <w:szCs w:val="24"/>
      </w:rPr>
      <w:t>6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t xml:space="preserve">   </w:t>
    </w:r>
    <w:r>
      <w:rPr>
        <w:rFonts w:ascii="Times New Roman" w:eastAsia="Times New Roman" w:hAnsi="Times New Roman" w:cs="Times New Roman"/>
        <w:sz w:val="24"/>
        <w:szCs w:val="24"/>
      </w:rPr>
      <w:t xml:space="preserve">   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t xml:space="preserve">                                                                                       Página </w:t>
    </w:r>
    <w: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fldChar w:fldCharType="separate"/>
    </w:r>
    <w:r w:rsidR="006002EF">
      <w:rPr>
        <w:rFonts w:ascii="Times New Roman" w:eastAsia="Times New Roman" w:hAnsi="Times New Roman" w:cs="Times New Roman"/>
        <w:b/>
        <w:bCs/>
        <w:noProof/>
        <w:color w:val="000000"/>
        <w:sz w:val="24"/>
        <w:szCs w:val="24"/>
      </w:rPr>
      <w:t>1</w:t>
    </w:r>
    <w: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fldChar w:fldCharType="end"/>
    </w:r>
    <w:r>
      <w:rPr>
        <w:rFonts w:ascii="Times New Roman" w:eastAsia="Times New Roman" w:hAnsi="Times New Roman" w:cs="Times New Roman"/>
        <w:color w:val="000000"/>
        <w:sz w:val="24"/>
        <w:szCs w:val="24"/>
      </w:rPr>
      <w:t xml:space="preserve"> de </w:t>
    </w:r>
    <w: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instrText>NUMPAGES</w:instrText>
    </w:r>
    <w: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fldChar w:fldCharType="separate"/>
    </w:r>
    <w:r w:rsidR="006002EF">
      <w:rPr>
        <w:rFonts w:ascii="Times New Roman" w:eastAsia="Times New Roman" w:hAnsi="Times New Roman" w:cs="Times New Roman"/>
        <w:b/>
        <w:bCs/>
        <w:noProof/>
        <w:color w:val="000000"/>
        <w:sz w:val="24"/>
        <w:szCs w:val="24"/>
      </w:rPr>
      <w:t>2</w:t>
    </w:r>
    <w: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fldChar w:fldCharType="end"/>
    </w:r>
  </w:p>
  <w:p w14:paraId="181F072A" w14:textId="77777777" w:rsidR="008137A1" w:rsidRDefault="008137A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E28B2" w14:textId="77777777" w:rsidR="008137A1" w:rsidRDefault="008137A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EB1E94" w14:textId="77777777" w:rsidR="00184D04" w:rsidRDefault="00184D04">
      <w:pPr>
        <w:spacing w:after="0" w:line="240" w:lineRule="auto"/>
      </w:pPr>
      <w:r>
        <w:separator/>
      </w:r>
    </w:p>
  </w:footnote>
  <w:footnote w:type="continuationSeparator" w:id="0">
    <w:p w14:paraId="3B544634" w14:textId="77777777" w:rsidR="00184D04" w:rsidRDefault="00184D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140AF" w14:textId="77777777" w:rsidR="008137A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pict w14:anchorId="3B2EE9A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alt="" style="position:absolute;margin-left:0;margin-top:0;width:595.45pt;height:841.9pt;z-index:-251657728;mso-position-horizontal:center;mso-position-horizontal-relative:margin;mso-position-vertical:center;mso-position-vertical-relative:margin">
          <v:imagedata r:id="rId1" o:title="image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2FB41" w14:textId="77777777" w:rsidR="008137A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6704" behindDoc="1" locked="0" layoutInCell="1" hidden="0" allowOverlap="1" wp14:anchorId="11C5C8EA" wp14:editId="6BB98369">
          <wp:simplePos x="0" y="0"/>
          <wp:positionH relativeFrom="column">
            <wp:posOffset>-1079972</wp:posOffset>
          </wp:positionH>
          <wp:positionV relativeFrom="paragraph">
            <wp:posOffset>-1518106</wp:posOffset>
          </wp:positionV>
          <wp:extent cx="7545070" cy="10193760"/>
          <wp:effectExtent l="0" t="0" r="0" b="0"/>
          <wp:wrapNone/>
          <wp:docPr id="140975431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35C6E" w14:textId="77777777" w:rsidR="008137A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pict w14:anchorId="46F33B2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45pt;height:841.9pt;z-index:-251658752;mso-position-horizontal:center;mso-position-horizontal-relative:margin;mso-position-vertical:center;mso-position-vertical-relative:margin">
          <v:imagedata r:id="rId1" o:title="image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37A1"/>
    <w:rsid w:val="00184D04"/>
    <w:rsid w:val="00456580"/>
    <w:rsid w:val="006002EF"/>
    <w:rsid w:val="00813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F91811"/>
  <w15:docId w15:val="{AE025057-05FF-4274-81AA-3146B5C95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3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4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5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6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7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8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9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a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b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c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d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e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3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4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5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6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7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8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9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a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b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c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d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e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f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f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f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f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f3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f4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f5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f6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f7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f8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f9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fa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fb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fc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fd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fe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ff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ff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ff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ff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ff3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ff4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ff5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ff6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ff7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ff8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ff9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ffa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ffb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ffc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ffd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ffe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fff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fff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fff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fff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fff3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fff4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fff5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fff6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fff7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fff8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fff9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fffa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fffb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fffc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fffd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fffe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ffff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ffff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ffff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ffff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ffff3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ffff4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ffff5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ffff6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ffff7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ffff8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ffff9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ffffa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ffffb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ffffc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ffffd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fe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ff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ff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ff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ff2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ff3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ff4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ff5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ff6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ff7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ff8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ff9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ffa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ffb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ffc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ffd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ffe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fff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fff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fff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fff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fff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fff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fff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fff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fff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fff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fff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fffa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fffb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fffc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fffd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fffe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ffff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ffff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ffff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ffff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ffff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ffff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ffff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ffff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ffff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ffff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ffff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ffffa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ffffb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ffffc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ffffd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ffffe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fffff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fffff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fffff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fffff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fffff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fffff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fffff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NormalWeb">
    <w:name w:val="Normal (Web)"/>
    <w:basedOn w:val="Normal"/>
    <w:uiPriority w:val="99"/>
    <w:unhideWhenUsed/>
    <w:rsid w:val="00395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952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5256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52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B33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F1BB0"/>
    <w:pPr>
      <w:ind w:left="720"/>
      <w:contextualSpacing/>
    </w:pPr>
  </w:style>
  <w:style w:type="paragraph" w:styleId="SemEspaamento">
    <w:name w:val="No Spacing"/>
    <w:uiPriority w:val="1"/>
    <w:qFormat/>
    <w:rsid w:val="00A86C58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F76529"/>
    <w:rPr>
      <w:color w:val="0563C1" w:themeColor="hyperlink"/>
      <w:u w:val="singl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d5ngoSlXSP8AHxXLlOIC8btYMPw==">CgMxLjAyCWguMWZvYjl0ZTIJaC4yZXQ5MnAwMgloLjMwajB6bGw4AHIhMTRMbERRazhOX2RDNVNFSm44NXB4YlBsZGVPRmdGckti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422</Words>
  <Characters>2369</Characters>
  <Application>Microsoft Office Word</Application>
  <DocSecurity>0</DocSecurity>
  <Lines>87</Lines>
  <Paragraphs>37</Paragraphs>
  <ScaleCrop>false</ScaleCrop>
  <Company/>
  <LinksUpToDate>false</LinksUpToDate>
  <CharactersWithSpaces>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Rafael Augusto Sasaki Neves</cp:lastModifiedBy>
  <cp:revision>2</cp:revision>
  <dcterms:created xsi:type="dcterms:W3CDTF">2025-02-03T21:58:00Z</dcterms:created>
  <dcterms:modified xsi:type="dcterms:W3CDTF">2026-02-10T13:17:00Z</dcterms:modified>
</cp:coreProperties>
</file>