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0190" w14:textId="40909300" w:rsidR="00A515E4" w:rsidRPr="00A515E4" w:rsidRDefault="00041A90" w:rsidP="00A515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1921AA">
        <w:rPr>
          <w:rFonts w:ascii="Times New Roman" w:hAnsi="Times New Roman" w:cs="Times New Roman"/>
          <w:b/>
          <w:sz w:val="24"/>
          <w:szCs w:val="24"/>
        </w:rPr>
        <w:t xml:space="preserve">rojeto de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="001921AA">
        <w:rPr>
          <w:rFonts w:ascii="Times New Roman" w:hAnsi="Times New Roman" w:cs="Times New Roman"/>
          <w:b/>
          <w:sz w:val="24"/>
          <w:szCs w:val="24"/>
        </w:rPr>
        <w:t xml:space="preserve">ecreto 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1921AA">
        <w:rPr>
          <w:rFonts w:ascii="Times New Roman" w:hAnsi="Times New Roman" w:cs="Times New Roman"/>
          <w:b/>
          <w:sz w:val="24"/>
          <w:szCs w:val="24"/>
        </w:rPr>
        <w:t xml:space="preserve">egislativo </w:t>
      </w:r>
      <w:r w:rsidR="00D41EA1">
        <w:rPr>
          <w:rFonts w:ascii="Times New Roman" w:hAnsi="Times New Roman" w:cs="Times New Roman"/>
          <w:b/>
          <w:sz w:val="24"/>
          <w:szCs w:val="24"/>
        </w:rPr>
        <w:t>Nº 133/2025</w:t>
      </w:r>
    </w:p>
    <w:p w14:paraId="2787BE57" w14:textId="77777777" w:rsidR="00A515E4" w:rsidRPr="00A515E4" w:rsidRDefault="00A515E4" w:rsidP="00A515E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E0065E" w14:textId="725786EE" w:rsidR="00E00DC2" w:rsidRDefault="006670BF" w:rsidP="00E00DC2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70BF">
        <w:rPr>
          <w:rFonts w:ascii="Times New Roman" w:hAnsi="Times New Roman" w:cs="Times New Roman"/>
          <w:b/>
          <w:sz w:val="24"/>
          <w:szCs w:val="24"/>
        </w:rPr>
        <w:t xml:space="preserve">Súmula: </w:t>
      </w:r>
      <w:r w:rsidRPr="006670BF">
        <w:rPr>
          <w:rFonts w:ascii="Times New Roman" w:hAnsi="Times New Roman" w:cs="Times New Roman"/>
          <w:bCs/>
          <w:i/>
          <w:iCs/>
          <w:sz w:val="24"/>
          <w:szCs w:val="24"/>
        </w:rPr>
        <w:t>“</w:t>
      </w:r>
      <w:r w:rsidR="00041A90" w:rsidRPr="00041A9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Dispõe sobre a outorga de Diploma de </w:t>
      </w:r>
      <w:r w:rsidR="00041A90" w:rsidRPr="00041A90">
        <w:rPr>
          <w:rFonts w:ascii="Times New Roman" w:hAnsi="Times New Roman" w:cs="Times New Roman"/>
          <w:bCs/>
          <w:i/>
          <w:iCs/>
          <w:sz w:val="24"/>
          <w:szCs w:val="24"/>
        </w:rPr>
        <w:t>Reconhecimento ao</w:t>
      </w:r>
      <w:r w:rsidR="00041A90" w:rsidRPr="00041A9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Senhor Gilberto Kassab, e dá outras providências</w:t>
      </w:r>
      <w:r w:rsidRPr="006670BF">
        <w:rPr>
          <w:rFonts w:ascii="Times New Roman" w:hAnsi="Times New Roman" w:cs="Times New Roman"/>
          <w:bCs/>
          <w:i/>
          <w:iCs/>
          <w:sz w:val="24"/>
          <w:szCs w:val="24"/>
        </w:rPr>
        <w:t>”</w:t>
      </w:r>
      <w:r w:rsidR="00041A9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4C7F1E31" w14:textId="77777777" w:rsidR="00A515E4" w:rsidRPr="00A515E4" w:rsidRDefault="00A515E4" w:rsidP="00A515E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B618B0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sz w:val="24"/>
          <w:szCs w:val="24"/>
        </w:rPr>
        <w:t>A Câmara Municipal de Itapevi, no uso de suas atribuições legais, DECRETA:</w:t>
      </w:r>
    </w:p>
    <w:p w14:paraId="3BDDFE71" w14:textId="77777777" w:rsidR="00A515E4" w:rsidRPr="00A515E4" w:rsidRDefault="00A515E4" w:rsidP="00A515E4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E76FB1C" w14:textId="3C38DEA0" w:rsidR="00A515E4" w:rsidRPr="00A515E4" w:rsidRDefault="00A515E4" w:rsidP="00A515E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>Art. 1°</w:t>
      </w:r>
      <w:r w:rsidRPr="00A515E4">
        <w:rPr>
          <w:rFonts w:ascii="Times New Roman" w:hAnsi="Times New Roman" w:cs="Times New Roman"/>
          <w:sz w:val="24"/>
          <w:szCs w:val="24"/>
        </w:rPr>
        <w:t xml:space="preserve"> </w:t>
      </w:r>
      <w:r w:rsidR="00041A90" w:rsidRPr="00041A90">
        <w:rPr>
          <w:rFonts w:ascii="Times New Roman" w:hAnsi="Times New Roman" w:cs="Times New Roman"/>
          <w:sz w:val="24"/>
          <w:szCs w:val="24"/>
        </w:rPr>
        <w:t>Fica outorgado o Diploma de Reconhecimento ao Senhor Gilberto Kassab</w:t>
      </w:r>
      <w:r w:rsidR="00E00DC2" w:rsidRPr="00E00DC2">
        <w:rPr>
          <w:rFonts w:ascii="Times New Roman" w:hAnsi="Times New Roman" w:cs="Times New Roman"/>
          <w:sz w:val="24"/>
          <w:szCs w:val="24"/>
        </w:rPr>
        <w:t>.</w:t>
      </w:r>
    </w:p>
    <w:p w14:paraId="458C34A4" w14:textId="79305FD1" w:rsidR="00A515E4" w:rsidRDefault="00A515E4" w:rsidP="00A515E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>Art. 2°</w:t>
      </w:r>
      <w:r w:rsidRPr="00A515E4">
        <w:rPr>
          <w:rFonts w:ascii="Times New Roman" w:hAnsi="Times New Roman" w:cs="Times New Roman"/>
          <w:sz w:val="24"/>
          <w:szCs w:val="24"/>
        </w:rPr>
        <w:t xml:space="preserve"> </w:t>
      </w:r>
      <w:r w:rsidR="006670BF" w:rsidRPr="006670BF">
        <w:rPr>
          <w:rFonts w:ascii="Times New Roman" w:hAnsi="Times New Roman" w:cs="Times New Roman"/>
          <w:sz w:val="24"/>
          <w:szCs w:val="24"/>
        </w:rPr>
        <w:t>A honraria será conferida em Sessão Solene, a ser convocada pelo presidente da Câmara Municipal de Itapevi, especialmente para esse fim.</w:t>
      </w:r>
    </w:p>
    <w:p w14:paraId="3ECFCF52" w14:textId="5EB25523" w:rsidR="006670BF" w:rsidRPr="00A515E4" w:rsidRDefault="006670BF" w:rsidP="00A515E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670BF">
        <w:rPr>
          <w:rFonts w:ascii="Times New Roman" w:hAnsi="Times New Roman" w:cs="Times New Roman"/>
          <w:b/>
          <w:bCs/>
          <w:sz w:val="24"/>
          <w:szCs w:val="24"/>
        </w:rPr>
        <w:t>Art. 3°</w:t>
      </w:r>
      <w:r w:rsidRPr="006670BF"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14:paraId="715BF085" w14:textId="34A0AA8A" w:rsidR="00A515E4" w:rsidRPr="00A515E4" w:rsidRDefault="00A515E4" w:rsidP="00A515E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6670BF">
        <w:rPr>
          <w:rFonts w:ascii="Times New Roman" w:hAnsi="Times New Roman" w:cs="Times New Roman"/>
          <w:b/>
          <w:sz w:val="24"/>
          <w:szCs w:val="24"/>
        </w:rPr>
        <w:t>4</w:t>
      </w:r>
      <w:r w:rsidRPr="00A515E4">
        <w:rPr>
          <w:rFonts w:ascii="Times New Roman" w:hAnsi="Times New Roman" w:cs="Times New Roman"/>
          <w:b/>
          <w:sz w:val="24"/>
          <w:szCs w:val="24"/>
        </w:rPr>
        <w:t>°</w:t>
      </w:r>
      <w:r w:rsidRPr="00A515E4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</w:t>
      </w:r>
      <w:r w:rsidR="00377A51" w:rsidRPr="00377A51">
        <w:rPr>
          <w:rFonts w:ascii="Times New Roman" w:hAnsi="Times New Roman" w:cs="Times New Roman"/>
          <w:sz w:val="24"/>
          <w:szCs w:val="24"/>
        </w:rPr>
        <w:t>, revogadas as disposições em contrário</w:t>
      </w:r>
      <w:r w:rsidRPr="00A515E4">
        <w:rPr>
          <w:rFonts w:ascii="Times New Roman" w:hAnsi="Times New Roman" w:cs="Times New Roman"/>
          <w:sz w:val="24"/>
          <w:szCs w:val="24"/>
        </w:rPr>
        <w:t>.</w:t>
      </w:r>
    </w:p>
    <w:p w14:paraId="6F27196C" w14:textId="77777777" w:rsidR="00A515E4" w:rsidRPr="00A515E4" w:rsidRDefault="00A515E4" w:rsidP="00A515E4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A072EDB" w14:textId="4CBC26F1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 w:rsidR="006670BF">
        <w:rPr>
          <w:rFonts w:ascii="Times New Roman" w:hAnsi="Times New Roman" w:cs="Times New Roman"/>
          <w:b/>
          <w:sz w:val="24"/>
          <w:szCs w:val="24"/>
        </w:rPr>
        <w:t>25</w:t>
      </w:r>
      <w:r w:rsidRPr="00A515E4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6670BF">
        <w:rPr>
          <w:rFonts w:ascii="Times New Roman" w:hAnsi="Times New Roman" w:cs="Times New Roman"/>
          <w:b/>
          <w:sz w:val="24"/>
          <w:szCs w:val="24"/>
        </w:rPr>
        <w:t>novembro</w:t>
      </w:r>
      <w:r w:rsidR="00D92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15E4">
        <w:rPr>
          <w:rFonts w:ascii="Times New Roman" w:hAnsi="Times New Roman" w:cs="Times New Roman"/>
          <w:b/>
          <w:sz w:val="24"/>
          <w:szCs w:val="24"/>
        </w:rPr>
        <w:t>de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109D73AF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6BB82D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854148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64411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E2302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5E4">
        <w:rPr>
          <w:rFonts w:ascii="Times New Roman" w:hAnsi="Times New Roman" w:cs="Times New Roman"/>
          <w:b/>
          <w:bCs/>
          <w:sz w:val="24"/>
          <w:szCs w:val="24"/>
        </w:rPr>
        <w:t>Vereadora Tininha – PSD</w:t>
      </w:r>
    </w:p>
    <w:p w14:paraId="6D61CD9A" w14:textId="32D9BBEA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Vice-Presidente</w:t>
      </w:r>
    </w:p>
    <w:p w14:paraId="5C1990E5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24D923EB" w14:textId="77777777" w:rsidR="006670BF" w:rsidRDefault="006670BF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4C558615" w14:textId="77777777" w:rsidR="006670BF" w:rsidRDefault="006670BF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  <w:gridCol w:w="4813"/>
      </w:tblGrid>
      <w:tr w:rsidR="006670BF" w14:paraId="3DF27149" w14:textId="77777777" w:rsidTr="006670BF">
        <w:tc>
          <w:tcPr>
            <w:tcW w:w="4105" w:type="dxa"/>
          </w:tcPr>
          <w:p w14:paraId="7A878363" w14:textId="77777777" w:rsidR="006670BF" w:rsidRPr="006670BF" w:rsidRDefault="006670BF" w:rsidP="006670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Akdenis</w:t>
            </w:r>
            <w:proofErr w:type="spellEnd"/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Mohamad </w:t>
            </w:r>
            <w:proofErr w:type="spellStart"/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Kourani</w:t>
            </w:r>
            <w:proofErr w:type="spellEnd"/>
          </w:p>
          <w:p w14:paraId="58F85D39" w14:textId="3BC85976" w:rsidR="006670BF" w:rsidRDefault="006670BF" w:rsidP="006670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- PSD</w:t>
            </w:r>
          </w:p>
        </w:tc>
        <w:tc>
          <w:tcPr>
            <w:tcW w:w="4813" w:type="dxa"/>
          </w:tcPr>
          <w:p w14:paraId="642F4F3B" w14:textId="77777777" w:rsidR="006670BF" w:rsidRPr="006670BF" w:rsidRDefault="006670BF" w:rsidP="006670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Jonas Henrique Salmen Moraes Goncalves</w:t>
            </w:r>
          </w:p>
          <w:p w14:paraId="4B1D4BD1" w14:textId="05FF6B18" w:rsidR="006670BF" w:rsidRDefault="006670BF" w:rsidP="006670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- PSD</w:t>
            </w:r>
          </w:p>
        </w:tc>
      </w:tr>
    </w:tbl>
    <w:p w14:paraId="67AD7BB5" w14:textId="77777777" w:rsidR="00094DD9" w:rsidRDefault="00094DD9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327B96" w14:textId="002006B2" w:rsid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15E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JUSTIFICATIVA</w:t>
      </w:r>
    </w:p>
    <w:p w14:paraId="5DD6BB03" w14:textId="77777777" w:rsidR="006670BF" w:rsidRDefault="006670BF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57EB78" w14:textId="77777777" w:rsidR="006670BF" w:rsidRPr="006670BF" w:rsidRDefault="006670BF" w:rsidP="006670BF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670BF">
        <w:rPr>
          <w:rFonts w:ascii="Times New Roman" w:hAnsi="Times New Roman" w:cs="Times New Roman"/>
          <w:b/>
          <w:sz w:val="24"/>
          <w:szCs w:val="24"/>
        </w:rPr>
        <w:t>Senhor Presidente;</w:t>
      </w:r>
    </w:p>
    <w:p w14:paraId="70F11E07" w14:textId="77777777" w:rsidR="006670BF" w:rsidRPr="006670BF" w:rsidRDefault="006670BF" w:rsidP="006670BF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670BF">
        <w:rPr>
          <w:rFonts w:ascii="Times New Roman" w:hAnsi="Times New Roman" w:cs="Times New Roman"/>
          <w:b/>
          <w:sz w:val="24"/>
          <w:szCs w:val="24"/>
        </w:rPr>
        <w:t>Senhoras Vereadoras;</w:t>
      </w:r>
    </w:p>
    <w:p w14:paraId="26A6A096" w14:textId="6D19DEA9" w:rsidR="006670BF" w:rsidRPr="00A515E4" w:rsidRDefault="006670BF" w:rsidP="006670BF">
      <w:pPr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70BF">
        <w:rPr>
          <w:rFonts w:ascii="Times New Roman" w:hAnsi="Times New Roman" w:cs="Times New Roman"/>
          <w:b/>
          <w:sz w:val="24"/>
          <w:szCs w:val="24"/>
        </w:rPr>
        <w:t>Senhores Vereadores.</w:t>
      </w:r>
      <w:r w:rsidRPr="006670BF">
        <w:rPr>
          <w:rFonts w:ascii="Times New Roman" w:hAnsi="Times New Roman" w:cs="Times New Roman"/>
          <w:b/>
          <w:sz w:val="24"/>
          <w:szCs w:val="24"/>
          <w:u w:val="single"/>
        </w:rPr>
        <w:cr/>
      </w:r>
    </w:p>
    <w:p w14:paraId="17BC01D6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2F4F0DB" w14:textId="77777777" w:rsidR="00041A90" w:rsidRPr="00041A90" w:rsidRDefault="008C304D" w:rsidP="00041A90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41A90" w:rsidRPr="00041A90">
        <w:rPr>
          <w:rFonts w:ascii="Times New Roman" w:hAnsi="Times New Roman" w:cs="Times New Roman"/>
          <w:sz w:val="24"/>
          <w:szCs w:val="24"/>
        </w:rPr>
        <w:t>O presente Projeto de Decreto Legislativo tem por finalidade conceder ao Senhor Gilberto Kassab o Diploma de Reconhecimento, em reconhecimento à sua destacada atuação na vida pública brasileira e à sua expressiva contribuição ao desenvolvimento social, administrativo e institucional do Estado de São Paulo, refletindo impactos positivos também sobre os municípios paulistas, entre eles Itapevi.</w:t>
      </w:r>
    </w:p>
    <w:p w14:paraId="79C8D15B" w14:textId="77777777" w:rsidR="00041A90" w:rsidRPr="00041A90" w:rsidRDefault="00041A90" w:rsidP="00041A90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41A90">
        <w:rPr>
          <w:rFonts w:ascii="Times New Roman" w:hAnsi="Times New Roman" w:cs="Times New Roman"/>
          <w:sz w:val="24"/>
          <w:szCs w:val="24"/>
        </w:rPr>
        <w:t xml:space="preserve"> </w:t>
      </w:r>
      <w:r w:rsidRPr="00041A90">
        <w:rPr>
          <w:rFonts w:ascii="Times New Roman" w:hAnsi="Times New Roman" w:cs="Times New Roman"/>
          <w:sz w:val="24"/>
          <w:szCs w:val="24"/>
        </w:rPr>
        <w:tab/>
        <w:t xml:space="preserve"> Com extensa trajetória política, Gilberto Kassab exerceu mandatos consecutivos como Deputado Federal por São Paulo (1999–2003 e 2003–2007), período em que participou ativamente da elaboração legislativa nacional. No Parlamento, exerceu funções de grande relevância, como presidente e membro titular de diversas comissões permanentes — Ciência e Tecnologia, Minas e Energia, Economia, Indústria e Comércio e Finanças e Tributação — além de ter integrado inúmeras comissões especiais destinadas à apreciação de Propostas de Emenda à Constituição e projetos de lei estruturantes para o país. Durante sua atuação legislativa, também foi relator e autor de proposições importantes, com várias delas transformadas em normas jurídicas. </w:t>
      </w:r>
    </w:p>
    <w:p w14:paraId="28147B0F" w14:textId="77777777" w:rsidR="00041A90" w:rsidRPr="00041A90" w:rsidRDefault="00041A90" w:rsidP="00041A90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41A90">
        <w:rPr>
          <w:rFonts w:ascii="Times New Roman" w:hAnsi="Times New Roman" w:cs="Times New Roman"/>
          <w:sz w:val="24"/>
          <w:szCs w:val="24"/>
        </w:rPr>
        <w:t xml:space="preserve"> </w:t>
      </w:r>
      <w:r w:rsidRPr="00041A90">
        <w:rPr>
          <w:rFonts w:ascii="Times New Roman" w:hAnsi="Times New Roman" w:cs="Times New Roman"/>
          <w:sz w:val="24"/>
          <w:szCs w:val="24"/>
        </w:rPr>
        <w:tab/>
        <w:t xml:space="preserve"> Sua renúncia ao mandato de Deputado Federal, para assumir o cargo de </w:t>
      </w:r>
      <w:proofErr w:type="spellStart"/>
      <w:r w:rsidRPr="00041A90">
        <w:rPr>
          <w:rFonts w:ascii="Times New Roman" w:hAnsi="Times New Roman" w:cs="Times New Roman"/>
          <w:sz w:val="24"/>
          <w:szCs w:val="24"/>
        </w:rPr>
        <w:t>VicePrefeito</w:t>
      </w:r>
      <w:proofErr w:type="spellEnd"/>
      <w:r w:rsidRPr="00041A90">
        <w:rPr>
          <w:rFonts w:ascii="Times New Roman" w:hAnsi="Times New Roman" w:cs="Times New Roman"/>
          <w:sz w:val="24"/>
          <w:szCs w:val="24"/>
        </w:rPr>
        <w:t xml:space="preserve"> da cidade de São Paulo, em 2005, revela a confiança depositada em sua capacidade administrativa e seu compromisso com a gestão pública. Ao longo de sua trajetória política, desempenhou também os cargos de Vereador e de Deputado Estadual, consolidando experiência ampla e diversificada no âmbito municipal, estadual e federal. </w:t>
      </w:r>
    </w:p>
    <w:p w14:paraId="34C1B09D" w14:textId="77777777" w:rsidR="00041A90" w:rsidRPr="00041A90" w:rsidRDefault="00041A90" w:rsidP="00041A90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41A9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041A90">
        <w:rPr>
          <w:rFonts w:ascii="Times New Roman" w:hAnsi="Times New Roman" w:cs="Times New Roman"/>
          <w:sz w:val="24"/>
          <w:szCs w:val="24"/>
        </w:rPr>
        <w:tab/>
        <w:t xml:space="preserve">Paralelamente à vida parlamentar, exerceu papel de destaque em organizações político-partidárias, tendo sido dirigente estadual e municipal do então PFL, além de </w:t>
      </w:r>
      <w:proofErr w:type="spellStart"/>
      <w:r w:rsidRPr="00041A90">
        <w:rPr>
          <w:rFonts w:ascii="Times New Roman" w:hAnsi="Times New Roman" w:cs="Times New Roman"/>
          <w:sz w:val="24"/>
          <w:szCs w:val="24"/>
        </w:rPr>
        <w:t>vicelíder</w:t>
      </w:r>
      <w:proofErr w:type="spellEnd"/>
      <w:r w:rsidRPr="00041A90">
        <w:rPr>
          <w:rFonts w:ascii="Times New Roman" w:hAnsi="Times New Roman" w:cs="Times New Roman"/>
          <w:sz w:val="24"/>
          <w:szCs w:val="24"/>
        </w:rPr>
        <w:t xml:space="preserve"> de bancadas e blocos partidários no Congresso Nacional. Sua atuação pública inclui ainda contribuições relevantes na área de gestão, planejamento e desenvolvimento urbano, tendo ocupado o cargo de Secretário Municipal de Planejamento da cidade de São Paulo.</w:t>
      </w:r>
    </w:p>
    <w:p w14:paraId="05A1396D" w14:textId="77777777" w:rsidR="00041A90" w:rsidRPr="00041A90" w:rsidRDefault="00041A90" w:rsidP="00041A90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41A90">
        <w:rPr>
          <w:rFonts w:ascii="Times New Roman" w:hAnsi="Times New Roman" w:cs="Times New Roman"/>
          <w:sz w:val="24"/>
          <w:szCs w:val="24"/>
        </w:rPr>
        <w:t xml:space="preserve"> </w:t>
      </w:r>
      <w:r w:rsidRPr="00041A90">
        <w:rPr>
          <w:rFonts w:ascii="Times New Roman" w:hAnsi="Times New Roman" w:cs="Times New Roman"/>
          <w:sz w:val="24"/>
          <w:szCs w:val="24"/>
        </w:rPr>
        <w:tab/>
        <w:t xml:space="preserve"> Sua carreira também se estende ao setor privado e associativo, com participação em conselhos profissionais, entidades representativas, associações comerciais, instituições ligadas ao desenvolvimento urbano e organismos de classe, fortalecendo o diálogo entre sociedade civil, setor produtivo e poder público. A vasta formação acadêmica — com estudos em Ciência Política, Engenharia Civil, Economia, Comércio Exterior e transações imobiliárias — reforça a solidez técnica que sempre acompanhou seu desempenho na vida pública.</w:t>
      </w:r>
    </w:p>
    <w:p w14:paraId="1524BB87" w14:textId="77777777" w:rsidR="00041A90" w:rsidRPr="00041A90" w:rsidRDefault="00041A90" w:rsidP="00041A90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41A90">
        <w:rPr>
          <w:rFonts w:ascii="Times New Roman" w:hAnsi="Times New Roman" w:cs="Times New Roman"/>
          <w:sz w:val="24"/>
          <w:szCs w:val="24"/>
        </w:rPr>
        <w:t xml:space="preserve"> </w:t>
      </w:r>
      <w:r w:rsidRPr="00041A90">
        <w:rPr>
          <w:rFonts w:ascii="Times New Roman" w:hAnsi="Times New Roman" w:cs="Times New Roman"/>
          <w:sz w:val="24"/>
          <w:szCs w:val="24"/>
        </w:rPr>
        <w:tab/>
        <w:t xml:space="preserve">Atualmente, </w:t>
      </w:r>
      <w:proofErr w:type="spellStart"/>
      <w:r w:rsidRPr="00041A90">
        <w:rPr>
          <w:rFonts w:ascii="Times New Roman" w:hAnsi="Times New Roman" w:cs="Times New Roman"/>
          <w:sz w:val="24"/>
          <w:szCs w:val="24"/>
        </w:rPr>
        <w:t>Gilbertro</w:t>
      </w:r>
      <w:proofErr w:type="spellEnd"/>
      <w:r w:rsidRPr="00041A90">
        <w:rPr>
          <w:rFonts w:ascii="Times New Roman" w:hAnsi="Times New Roman" w:cs="Times New Roman"/>
          <w:sz w:val="24"/>
          <w:szCs w:val="24"/>
        </w:rPr>
        <w:t xml:space="preserve"> Kassab exerce a função de Presidente Nacional do Partido Social Democrático (PSD), posição de grande relevância para a articulação de políticas públicas e para o fortalecimento do sistema partidário brasileiro. Sua liderança política, construída ao longo de décadas, se consolidou pela capacidade de diálogo, pela atuação institucional equilibrada e pelo compromisso com o interesse público. </w:t>
      </w:r>
    </w:p>
    <w:p w14:paraId="3D3AF4F9" w14:textId="77777777" w:rsidR="00041A90" w:rsidRPr="00041A90" w:rsidRDefault="00041A90" w:rsidP="00041A90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41A90">
        <w:rPr>
          <w:rFonts w:ascii="Times New Roman" w:hAnsi="Times New Roman" w:cs="Times New Roman"/>
          <w:sz w:val="24"/>
          <w:szCs w:val="24"/>
        </w:rPr>
        <w:t xml:space="preserve"> </w:t>
      </w:r>
      <w:r w:rsidRPr="00041A90">
        <w:rPr>
          <w:rFonts w:ascii="Times New Roman" w:hAnsi="Times New Roman" w:cs="Times New Roman"/>
          <w:sz w:val="24"/>
          <w:szCs w:val="24"/>
        </w:rPr>
        <w:tab/>
        <w:t xml:space="preserve">Considerando sua trajetória exemplar, o espírito público que marca sua vida profissional e sua contribuição efetiva para o desenvolvimento do Estado de São Paulo e de seus municípios, entre os quais Itapevi, é justa e oportuna a concessão do Título de Cidadão Benemérito. Trata-se de reconhecimento a um homem público cuja atuação nacional e estadual repercute de forma positiva no fortalecimento das políticas municipais, na articulação federativa e na construção de um ambiente político-administrativo mais eficiente, equilibrado e voltado ao bem comum. </w:t>
      </w:r>
    </w:p>
    <w:p w14:paraId="3B140722" w14:textId="19D4C083" w:rsidR="006670BF" w:rsidRDefault="00041A90" w:rsidP="00041A90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41A90">
        <w:rPr>
          <w:rFonts w:ascii="Times New Roman" w:hAnsi="Times New Roman" w:cs="Times New Roman"/>
          <w:sz w:val="24"/>
          <w:szCs w:val="24"/>
        </w:rPr>
        <w:t xml:space="preserve"> </w:t>
      </w:r>
      <w:r w:rsidRPr="00041A90">
        <w:rPr>
          <w:rFonts w:ascii="Times New Roman" w:hAnsi="Times New Roman" w:cs="Times New Roman"/>
          <w:sz w:val="24"/>
          <w:szCs w:val="24"/>
        </w:rPr>
        <w:tab/>
        <w:t xml:space="preserve">Diante do exposto, encontra-se amplamente justificada a outorga da presente honraria ao Senhor Gilberto Kassab, homenagem que expressa o respeito, o reconhecimento e a gratidão do povo </w:t>
      </w:r>
      <w:proofErr w:type="spellStart"/>
      <w:r w:rsidRPr="00041A90">
        <w:rPr>
          <w:rFonts w:ascii="Times New Roman" w:hAnsi="Times New Roman" w:cs="Times New Roman"/>
          <w:sz w:val="24"/>
          <w:szCs w:val="24"/>
        </w:rPr>
        <w:t>itapeviense</w:t>
      </w:r>
      <w:proofErr w:type="spellEnd"/>
      <w:r w:rsidR="006670BF" w:rsidRPr="006670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ADF9FD" w14:textId="77777777" w:rsidR="006670BF" w:rsidRPr="00A515E4" w:rsidRDefault="006670BF" w:rsidP="006670BF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Sala das Sessões Bemvindo Moreira Nery, 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A515E4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 xml:space="preserve">novembro </w:t>
      </w:r>
      <w:r w:rsidRPr="00A515E4">
        <w:rPr>
          <w:rFonts w:ascii="Times New Roman" w:hAnsi="Times New Roman" w:cs="Times New Roman"/>
          <w:b/>
          <w:sz w:val="24"/>
          <w:szCs w:val="24"/>
        </w:rPr>
        <w:t>de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125C1829" w14:textId="77777777" w:rsidR="006670BF" w:rsidRPr="00A515E4" w:rsidRDefault="006670BF" w:rsidP="006670BF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1787AD" w14:textId="77777777" w:rsidR="006670BF" w:rsidRPr="00A515E4" w:rsidRDefault="006670BF" w:rsidP="006670BF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BCED30" w14:textId="77777777" w:rsidR="006670BF" w:rsidRPr="00A515E4" w:rsidRDefault="006670BF" w:rsidP="006670B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E40F4B" w14:textId="77777777" w:rsidR="006670BF" w:rsidRPr="00A515E4" w:rsidRDefault="006670BF" w:rsidP="006670B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BADAC" w14:textId="77777777" w:rsidR="006670BF" w:rsidRPr="00A515E4" w:rsidRDefault="006670BF" w:rsidP="006670B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5E4">
        <w:rPr>
          <w:rFonts w:ascii="Times New Roman" w:hAnsi="Times New Roman" w:cs="Times New Roman"/>
          <w:b/>
          <w:bCs/>
          <w:sz w:val="24"/>
          <w:szCs w:val="24"/>
        </w:rPr>
        <w:t>Vereadora Tininha – PSD</w:t>
      </w:r>
    </w:p>
    <w:p w14:paraId="3FB2A23C" w14:textId="77777777" w:rsidR="006670BF" w:rsidRPr="00A515E4" w:rsidRDefault="006670BF" w:rsidP="006670B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Vice-Presidente</w:t>
      </w:r>
    </w:p>
    <w:p w14:paraId="4306B04A" w14:textId="77777777" w:rsidR="006670BF" w:rsidRPr="00A515E4" w:rsidRDefault="006670BF" w:rsidP="006670BF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72A5CE36" w14:textId="77777777" w:rsidR="006670BF" w:rsidRDefault="006670BF" w:rsidP="006670BF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5DE4EAD2" w14:textId="77777777" w:rsidR="006670BF" w:rsidRDefault="006670BF" w:rsidP="006670BF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  <w:gridCol w:w="4813"/>
      </w:tblGrid>
      <w:tr w:rsidR="006670BF" w14:paraId="1654BB88" w14:textId="77777777" w:rsidTr="006670BF">
        <w:tc>
          <w:tcPr>
            <w:tcW w:w="4105" w:type="dxa"/>
          </w:tcPr>
          <w:p w14:paraId="32116836" w14:textId="77777777" w:rsidR="006670BF" w:rsidRPr="006670BF" w:rsidRDefault="006670BF" w:rsidP="008A16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Akdenis</w:t>
            </w:r>
            <w:proofErr w:type="spellEnd"/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Mohamad </w:t>
            </w:r>
            <w:proofErr w:type="spellStart"/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Kourani</w:t>
            </w:r>
            <w:proofErr w:type="spellEnd"/>
          </w:p>
          <w:p w14:paraId="60D7A500" w14:textId="77777777" w:rsidR="006670BF" w:rsidRDefault="006670BF" w:rsidP="008A1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- PSD</w:t>
            </w:r>
          </w:p>
        </w:tc>
        <w:tc>
          <w:tcPr>
            <w:tcW w:w="4813" w:type="dxa"/>
          </w:tcPr>
          <w:p w14:paraId="4BE1D27B" w14:textId="77777777" w:rsidR="006670BF" w:rsidRPr="006670BF" w:rsidRDefault="006670BF" w:rsidP="008A16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Jonas Henrique Salmen Moraes Goncalves</w:t>
            </w:r>
          </w:p>
          <w:p w14:paraId="31549E96" w14:textId="77777777" w:rsidR="006670BF" w:rsidRDefault="006670BF" w:rsidP="008A1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- PSD</w:t>
            </w:r>
          </w:p>
        </w:tc>
      </w:tr>
    </w:tbl>
    <w:p w14:paraId="0F7BF34B" w14:textId="64F1C20B" w:rsidR="00A515E4" w:rsidRPr="00A515E4" w:rsidRDefault="00A515E4" w:rsidP="006670BF">
      <w:pPr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515E4" w:rsidRPr="00A515E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956CE" w14:textId="77777777" w:rsidR="004E5089" w:rsidRDefault="004E5089" w:rsidP="004B11B6">
      <w:pPr>
        <w:spacing w:after="0" w:line="240" w:lineRule="auto"/>
      </w:pPr>
      <w:r>
        <w:separator/>
      </w:r>
    </w:p>
  </w:endnote>
  <w:endnote w:type="continuationSeparator" w:id="0">
    <w:p w14:paraId="2741FA74" w14:textId="77777777" w:rsidR="004E5089" w:rsidRDefault="004E508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B80DE" w14:textId="77777777" w:rsidR="004E5089" w:rsidRDefault="004E5089" w:rsidP="004B11B6">
      <w:pPr>
        <w:spacing w:after="0" w:line="240" w:lineRule="auto"/>
      </w:pPr>
      <w:r>
        <w:separator/>
      </w:r>
    </w:p>
  </w:footnote>
  <w:footnote w:type="continuationSeparator" w:id="0">
    <w:p w14:paraId="19576203" w14:textId="77777777" w:rsidR="004E5089" w:rsidRDefault="004E508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424D" w14:textId="77777777" w:rsidR="004B11B6" w:rsidRDefault="00000000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553D" w14:textId="5D96D9AC" w:rsidR="004B11B6" w:rsidRDefault="003307C4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298355" wp14:editId="40CD6D35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3924" w14:textId="77777777" w:rsidR="004B11B6" w:rsidRDefault="00000000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394718">
    <w:abstractNumId w:val="4"/>
  </w:num>
  <w:num w:numId="2" w16cid:durableId="418840974">
    <w:abstractNumId w:val="1"/>
  </w:num>
  <w:num w:numId="3" w16cid:durableId="1211576738">
    <w:abstractNumId w:val="2"/>
  </w:num>
  <w:num w:numId="4" w16cid:durableId="1014697190">
    <w:abstractNumId w:val="0"/>
  </w:num>
  <w:num w:numId="5" w16cid:durableId="1787309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41A90"/>
    <w:rsid w:val="00053854"/>
    <w:rsid w:val="000638AE"/>
    <w:rsid w:val="000642D8"/>
    <w:rsid w:val="00076E21"/>
    <w:rsid w:val="00094DD9"/>
    <w:rsid w:val="000A2F6C"/>
    <w:rsid w:val="000E2164"/>
    <w:rsid w:val="000E51F0"/>
    <w:rsid w:val="001367E3"/>
    <w:rsid w:val="00140DBB"/>
    <w:rsid w:val="0014109B"/>
    <w:rsid w:val="001475CD"/>
    <w:rsid w:val="001565C9"/>
    <w:rsid w:val="001605C4"/>
    <w:rsid w:val="0018503E"/>
    <w:rsid w:val="001874C4"/>
    <w:rsid w:val="001921AA"/>
    <w:rsid w:val="001B3EBC"/>
    <w:rsid w:val="001D23A8"/>
    <w:rsid w:val="0020020B"/>
    <w:rsid w:val="00202527"/>
    <w:rsid w:val="002262F6"/>
    <w:rsid w:val="002272AF"/>
    <w:rsid w:val="00233402"/>
    <w:rsid w:val="00243B9F"/>
    <w:rsid w:val="002501C3"/>
    <w:rsid w:val="00277836"/>
    <w:rsid w:val="00281321"/>
    <w:rsid w:val="002B5122"/>
    <w:rsid w:val="0030252F"/>
    <w:rsid w:val="00327497"/>
    <w:rsid w:val="003307C4"/>
    <w:rsid w:val="0036427B"/>
    <w:rsid w:val="003677FC"/>
    <w:rsid w:val="00377A51"/>
    <w:rsid w:val="00382E5A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E5089"/>
    <w:rsid w:val="004F5BDD"/>
    <w:rsid w:val="00524ECF"/>
    <w:rsid w:val="0055570B"/>
    <w:rsid w:val="005639AB"/>
    <w:rsid w:val="0058508C"/>
    <w:rsid w:val="00585C0C"/>
    <w:rsid w:val="00595963"/>
    <w:rsid w:val="005959C7"/>
    <w:rsid w:val="00597755"/>
    <w:rsid w:val="005979F0"/>
    <w:rsid w:val="005A7704"/>
    <w:rsid w:val="005F4268"/>
    <w:rsid w:val="00631228"/>
    <w:rsid w:val="006670BF"/>
    <w:rsid w:val="00672462"/>
    <w:rsid w:val="006C1B7B"/>
    <w:rsid w:val="006D314B"/>
    <w:rsid w:val="006F0BA0"/>
    <w:rsid w:val="006F5995"/>
    <w:rsid w:val="007000C2"/>
    <w:rsid w:val="00722F88"/>
    <w:rsid w:val="007320E9"/>
    <w:rsid w:val="00870521"/>
    <w:rsid w:val="008C304D"/>
    <w:rsid w:val="008E3BAE"/>
    <w:rsid w:val="009141A5"/>
    <w:rsid w:val="00915907"/>
    <w:rsid w:val="00922D8F"/>
    <w:rsid w:val="00925314"/>
    <w:rsid w:val="00934DC4"/>
    <w:rsid w:val="009451A4"/>
    <w:rsid w:val="00947237"/>
    <w:rsid w:val="009522A9"/>
    <w:rsid w:val="009735C6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515E4"/>
    <w:rsid w:val="00A86C58"/>
    <w:rsid w:val="00AE1302"/>
    <w:rsid w:val="00B31615"/>
    <w:rsid w:val="00B45E10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723A2"/>
    <w:rsid w:val="00C84443"/>
    <w:rsid w:val="00C858B8"/>
    <w:rsid w:val="00CB021B"/>
    <w:rsid w:val="00CC7805"/>
    <w:rsid w:val="00CF2272"/>
    <w:rsid w:val="00D162DE"/>
    <w:rsid w:val="00D26633"/>
    <w:rsid w:val="00D27B35"/>
    <w:rsid w:val="00D41EA1"/>
    <w:rsid w:val="00D92144"/>
    <w:rsid w:val="00D97AD9"/>
    <w:rsid w:val="00DA59C3"/>
    <w:rsid w:val="00DB2176"/>
    <w:rsid w:val="00DB4668"/>
    <w:rsid w:val="00DD3F1D"/>
    <w:rsid w:val="00DD4208"/>
    <w:rsid w:val="00E00DC2"/>
    <w:rsid w:val="00E1133F"/>
    <w:rsid w:val="00E22A39"/>
    <w:rsid w:val="00E44D9F"/>
    <w:rsid w:val="00E7394E"/>
    <w:rsid w:val="00E86C3D"/>
    <w:rsid w:val="00EA435E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96D67-022E-48E9-BDFD-311546E5F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Emerson Carlos Fernandes</cp:lastModifiedBy>
  <cp:revision>6</cp:revision>
  <cp:lastPrinted>2021-07-01T13:05:00Z</cp:lastPrinted>
  <dcterms:created xsi:type="dcterms:W3CDTF">2025-11-26T18:21:00Z</dcterms:created>
  <dcterms:modified xsi:type="dcterms:W3CDTF">2025-12-01T15:34:00Z</dcterms:modified>
</cp:coreProperties>
</file>