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3A09C389" w:rsidR="00354DDB" w:rsidRPr="00490A21" w:rsidRDefault="004F59E3" w:rsidP="00024839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7D35E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0</w:t>
      </w:r>
      <w:r w:rsidR="007F33BC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66</w:t>
      </w:r>
      <w:r w:rsidR="00354DDB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</w:t>
      </w:r>
      <w:r w:rsidR="00F05D99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4</w:t>
      </w:r>
    </w:p>
    <w:p w14:paraId="554AE93E" w14:textId="304D2EFF" w:rsidR="009E2F63" w:rsidRPr="00490A21" w:rsidRDefault="00480529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3678F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175</w:t>
      </w:r>
      <w:r w:rsidR="004C4A15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29558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LEGISLATIVO</w:t>
      </w:r>
    </w:p>
    <w:p w14:paraId="1D3E6158" w14:textId="77777777" w:rsidR="006653CE" w:rsidRPr="006653CE" w:rsidRDefault="006653CE" w:rsidP="006653CE">
      <w:pPr>
        <w:pStyle w:val="Corpodetexto2"/>
        <w:tabs>
          <w:tab w:val="left" w:pos="2835"/>
        </w:tabs>
        <w:spacing w:line="360" w:lineRule="auto"/>
        <w:ind w:left="2835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p w14:paraId="02E5E363" w14:textId="09FEC811" w:rsidR="006653CE" w:rsidRDefault="003678F7" w:rsidP="00354923">
      <w:pPr>
        <w:spacing w:after="0" w:line="360" w:lineRule="auto"/>
        <w:ind w:left="3969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3678F7">
        <w:rPr>
          <w:rFonts w:ascii="Times" w:hAnsi="Times" w:cs="Times"/>
          <w:bCs/>
          <w:color w:val="000000" w:themeColor="text1"/>
          <w:sz w:val="24"/>
          <w:szCs w:val="24"/>
        </w:rPr>
        <w:t>“</w:t>
      </w:r>
      <w:r w:rsidR="00354923">
        <w:rPr>
          <w:rFonts w:ascii="Times" w:hAnsi="Times" w:cs="Times"/>
          <w:bCs/>
          <w:color w:val="000000" w:themeColor="text1"/>
          <w:sz w:val="24"/>
          <w:szCs w:val="24"/>
        </w:rPr>
        <w:t xml:space="preserve">Dispõe sobre o </w:t>
      </w:r>
      <w:r w:rsidR="00354923" w:rsidRPr="003678F7">
        <w:rPr>
          <w:rFonts w:ascii="Times" w:hAnsi="Times" w:cs="Times"/>
          <w:bCs/>
          <w:color w:val="000000" w:themeColor="text1"/>
          <w:sz w:val="24"/>
          <w:szCs w:val="24"/>
        </w:rPr>
        <w:t>Reconhecimento</w:t>
      </w:r>
      <w:r w:rsidRPr="003678F7">
        <w:rPr>
          <w:rFonts w:ascii="Times" w:hAnsi="Times" w:cs="Times"/>
          <w:bCs/>
          <w:color w:val="000000" w:themeColor="text1"/>
          <w:sz w:val="24"/>
          <w:szCs w:val="24"/>
        </w:rPr>
        <w:t xml:space="preserve"> aos</w:t>
      </w:r>
      <w:r w:rsidR="00354923">
        <w:rPr>
          <w:rFonts w:ascii="Times" w:hAnsi="Times" w:cs="Times"/>
          <w:bCs/>
          <w:color w:val="000000" w:themeColor="text1"/>
          <w:sz w:val="24"/>
          <w:szCs w:val="24"/>
        </w:rPr>
        <w:t xml:space="preserve"> </w:t>
      </w:r>
      <w:r w:rsidRPr="003678F7">
        <w:rPr>
          <w:rFonts w:ascii="Times" w:hAnsi="Times" w:cs="Times"/>
          <w:bCs/>
          <w:color w:val="000000" w:themeColor="text1"/>
          <w:sz w:val="24"/>
          <w:szCs w:val="24"/>
        </w:rPr>
        <w:t>Emancipadores do</w:t>
      </w:r>
      <w:r>
        <w:rPr>
          <w:rFonts w:ascii="Times" w:hAnsi="Times" w:cs="Times"/>
          <w:bCs/>
          <w:color w:val="000000" w:themeColor="text1"/>
          <w:sz w:val="24"/>
          <w:szCs w:val="24"/>
        </w:rPr>
        <w:t xml:space="preserve"> </w:t>
      </w:r>
      <w:r w:rsidRPr="003678F7">
        <w:rPr>
          <w:rFonts w:ascii="Times" w:hAnsi="Times" w:cs="Times"/>
          <w:bCs/>
          <w:color w:val="000000" w:themeColor="text1"/>
          <w:sz w:val="24"/>
          <w:szCs w:val="24"/>
        </w:rPr>
        <w:t>Município de Itapevi e dá outras providências”.</w:t>
      </w:r>
    </w:p>
    <w:p w14:paraId="531D635B" w14:textId="77777777" w:rsidR="003678F7" w:rsidRDefault="003678F7" w:rsidP="003678F7">
      <w:pPr>
        <w:spacing w:after="0" w:line="360" w:lineRule="auto"/>
        <w:ind w:left="2835" w:hanging="2835"/>
        <w:jc w:val="both"/>
        <w:rPr>
          <w:rFonts w:ascii="Times" w:hAnsi="Times" w:cs="Times"/>
          <w:b/>
          <w:sz w:val="24"/>
          <w:szCs w:val="24"/>
        </w:rPr>
      </w:pPr>
    </w:p>
    <w:p w14:paraId="45A390C7" w14:textId="194B3906" w:rsidR="00442511" w:rsidRDefault="00442511" w:rsidP="006653CE">
      <w:pPr>
        <w:spacing w:after="0" w:line="360" w:lineRule="auto"/>
        <w:ind w:left="3969"/>
        <w:jc w:val="both"/>
        <w:rPr>
          <w:rFonts w:ascii="Times" w:hAnsi="Times" w:cs="Times New Roman"/>
          <w:b/>
          <w:sz w:val="24"/>
          <w:szCs w:val="24"/>
        </w:rPr>
      </w:pPr>
      <w:r w:rsidRPr="00F05D99">
        <w:rPr>
          <w:rFonts w:ascii="Times" w:hAnsi="Times" w:cs="Times New Roman"/>
          <w:b/>
          <w:sz w:val="24"/>
          <w:szCs w:val="24"/>
        </w:rPr>
        <w:t xml:space="preserve">AUTOR: </w:t>
      </w:r>
      <w:r w:rsidR="003678F7">
        <w:rPr>
          <w:rFonts w:ascii="Times" w:hAnsi="Times" w:cs="Times New Roman"/>
          <w:b/>
          <w:sz w:val="24"/>
          <w:szCs w:val="24"/>
        </w:rPr>
        <w:t>RAFAEL ALAN DE MORAES ROMEIRO – PODEMOS.</w:t>
      </w:r>
    </w:p>
    <w:p w14:paraId="67DD73E4" w14:textId="77777777" w:rsidR="00BB5B5A" w:rsidRDefault="00BB5B5A" w:rsidP="006653CE">
      <w:pPr>
        <w:spacing w:after="0" w:line="360" w:lineRule="auto"/>
        <w:ind w:left="3969"/>
        <w:jc w:val="both"/>
        <w:rPr>
          <w:rFonts w:ascii="Times" w:hAnsi="Times" w:cs="Times New Roman"/>
          <w:b/>
          <w:sz w:val="24"/>
          <w:szCs w:val="24"/>
        </w:rPr>
      </w:pPr>
    </w:p>
    <w:p w14:paraId="2CFE1959" w14:textId="036EF447" w:rsidR="007F33BC" w:rsidRDefault="007F33BC" w:rsidP="006653CE">
      <w:pPr>
        <w:spacing w:after="0" w:line="360" w:lineRule="auto"/>
        <w:ind w:left="3969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>COAUTORES: ERONDINA FERREIRA GODOY “TININHA” – PSD, JONAS HENRIQUE SALMEN MORAES GONÇALVES – PSD, MARINA DE CASTRO DORNELLAS – UNIÃO E MARIZA MARTINS BORGES – PODEMOS.</w:t>
      </w:r>
    </w:p>
    <w:p w14:paraId="48CFDFA3" w14:textId="77777777" w:rsidR="000A0F6A" w:rsidRDefault="000A0F6A" w:rsidP="00442511">
      <w:pPr>
        <w:spacing w:after="0" w:line="360" w:lineRule="auto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</w:p>
    <w:p w14:paraId="068F0F25" w14:textId="77777777" w:rsidR="000A0F6A" w:rsidRPr="000A0F6A" w:rsidRDefault="000A0F6A" w:rsidP="000A0F6A">
      <w:pPr>
        <w:spacing w:after="0" w:line="360" w:lineRule="auto"/>
        <w:ind w:left="2835" w:hanging="2835"/>
        <w:jc w:val="both"/>
        <w:rPr>
          <w:rFonts w:ascii="Times" w:hAnsi="Times" w:cs="Times"/>
          <w:bCs/>
          <w:sz w:val="24"/>
          <w:szCs w:val="24"/>
        </w:rPr>
      </w:pPr>
      <w:r w:rsidRPr="000A0F6A">
        <w:rPr>
          <w:rFonts w:ascii="Times" w:hAnsi="Times" w:cs="Times New Roman"/>
          <w:bCs/>
          <w:sz w:val="24"/>
          <w:szCs w:val="24"/>
        </w:rPr>
        <w:t>A</w:t>
      </w:r>
      <w:r w:rsidRPr="000A0F6A">
        <w:rPr>
          <w:rFonts w:ascii="Times" w:hAnsi="Times" w:cs="Times New Roman"/>
          <w:b/>
          <w:sz w:val="24"/>
          <w:szCs w:val="24"/>
        </w:rPr>
        <w:t xml:space="preserve"> Câmara Municipal de Itapevi, </w:t>
      </w:r>
      <w:r w:rsidRPr="000A0F6A">
        <w:rPr>
          <w:rFonts w:ascii="Times" w:hAnsi="Times" w:cs="Times New Roman"/>
          <w:bCs/>
          <w:sz w:val="24"/>
          <w:szCs w:val="24"/>
        </w:rPr>
        <w:t>no uso de suas atribuições legais, Aprova:</w:t>
      </w:r>
      <w:r w:rsidR="000D0129" w:rsidRPr="000A0F6A">
        <w:rPr>
          <w:rFonts w:ascii="Times" w:hAnsi="Times" w:cs="Times"/>
          <w:bCs/>
          <w:sz w:val="24"/>
          <w:szCs w:val="24"/>
        </w:rPr>
        <w:t xml:space="preserve">    </w:t>
      </w:r>
    </w:p>
    <w:p w14:paraId="17D7F4E5" w14:textId="69C35B36" w:rsidR="009E2F63" w:rsidRPr="000A0F6A" w:rsidRDefault="000D0129" w:rsidP="000A0F6A">
      <w:pPr>
        <w:spacing w:after="0" w:line="360" w:lineRule="auto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  <w:r w:rsidRPr="00490A21">
        <w:rPr>
          <w:rFonts w:ascii="Times" w:hAnsi="Times" w:cs="Times"/>
          <w:b/>
          <w:sz w:val="24"/>
          <w:szCs w:val="24"/>
        </w:rPr>
        <w:t xml:space="preserve">                                          </w:t>
      </w:r>
    </w:p>
    <w:p w14:paraId="5846F9F7" w14:textId="192B572C" w:rsidR="003678F7" w:rsidRDefault="003678F7" w:rsidP="003678F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3678F7">
        <w:rPr>
          <w:rFonts w:ascii="TimesNewRomanPSMT" w:hAnsi="TimesNewRomanPSMT" w:cs="TimesNewRomanPSMT"/>
          <w:b/>
          <w:bCs/>
          <w:sz w:val="24"/>
          <w:szCs w:val="24"/>
        </w:rPr>
        <w:t>Art. 1º</w:t>
      </w:r>
      <w:r>
        <w:rPr>
          <w:rFonts w:ascii="TimesNewRomanPSMT" w:hAnsi="TimesNewRomanPSMT" w:cs="TimesNewRomanPSMT"/>
          <w:sz w:val="24"/>
          <w:szCs w:val="24"/>
        </w:rPr>
        <w:t xml:space="preserve"> Fica instituído, no âmbito do Município de Itapevi, o Dia dos Emancipadores, a ser comemorado anualmente no dia 18 de fevereiro, em homenagem aos cidadãos que contribuíram para a emancipação político-administrativa do município.</w:t>
      </w:r>
    </w:p>
    <w:p w14:paraId="7DDF3CF5" w14:textId="77777777" w:rsidR="003678F7" w:rsidRDefault="003678F7" w:rsidP="003678F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5F23C224" w14:textId="0C59A367" w:rsidR="003678F7" w:rsidRDefault="003678F7" w:rsidP="003678F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3678F7">
        <w:rPr>
          <w:rFonts w:ascii="TimesNewRomanPSMT" w:hAnsi="TimesNewRomanPSMT" w:cs="TimesNewRomanPSMT"/>
          <w:b/>
          <w:bCs/>
          <w:sz w:val="24"/>
          <w:szCs w:val="24"/>
        </w:rPr>
        <w:t>Art. 2º</w:t>
      </w:r>
      <w:r>
        <w:rPr>
          <w:rFonts w:ascii="TimesNewRomanPSMT" w:hAnsi="TimesNewRomanPSMT" w:cs="TimesNewRomanPSMT"/>
          <w:sz w:val="24"/>
          <w:szCs w:val="24"/>
        </w:rPr>
        <w:t xml:space="preserve"> A data ora instituída passa a integrar o Calendário Oficial de Comemorações do Município de Itapevi.</w:t>
      </w:r>
    </w:p>
    <w:p w14:paraId="465EA8BA" w14:textId="77777777" w:rsidR="003678F7" w:rsidRDefault="003678F7" w:rsidP="003678F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9F663D8" w14:textId="71D47A82" w:rsidR="003678F7" w:rsidRDefault="003678F7" w:rsidP="003678F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3678F7">
        <w:rPr>
          <w:rFonts w:ascii="TimesNewRomanPSMT" w:hAnsi="TimesNewRomanPSMT" w:cs="TimesNewRomanPSMT"/>
          <w:b/>
          <w:bCs/>
          <w:sz w:val="24"/>
          <w:szCs w:val="24"/>
        </w:rPr>
        <w:t>Art. 3º</w:t>
      </w:r>
      <w:r>
        <w:rPr>
          <w:rFonts w:ascii="TimesNewRomanPSMT" w:hAnsi="TimesNewRomanPSMT" w:cs="TimesNewRomanPSMT"/>
          <w:sz w:val="24"/>
          <w:szCs w:val="24"/>
        </w:rPr>
        <w:t xml:space="preserve"> O Poder Executivo e o Poder Legislativo poderão, por meio de seus órgãos competentes, promover eventos comemorativos, educativos e culturais relacionados à data, com o objetivo de preservar a memória histórica da emancipação e valorizar os cidadãos que atuaram nesse processo.</w:t>
      </w:r>
    </w:p>
    <w:p w14:paraId="7D02BE78" w14:textId="77777777" w:rsidR="003678F7" w:rsidRDefault="003678F7" w:rsidP="003678F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29DDAE07" w14:textId="5FFFC4B4" w:rsidR="003678F7" w:rsidRDefault="003678F7" w:rsidP="003678F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3678F7">
        <w:rPr>
          <w:rFonts w:ascii="TimesNewRomanPSMT" w:hAnsi="TimesNewRomanPSMT" w:cs="TimesNewRomanPSMT"/>
          <w:b/>
          <w:bCs/>
          <w:sz w:val="24"/>
          <w:szCs w:val="24"/>
        </w:rPr>
        <w:t>Art. 4º</w:t>
      </w:r>
      <w:r>
        <w:rPr>
          <w:rFonts w:ascii="TimesNewRomanPSMT" w:hAnsi="TimesNewRomanPSMT" w:cs="TimesNewRomanPSMT"/>
          <w:sz w:val="24"/>
          <w:szCs w:val="24"/>
        </w:rPr>
        <w:t xml:space="preserve"> A homenagem instituída por esta Lei é dedicada, especialmente, aos cidadãos que participaram ativamente do movimento de emancipação de Itapevi, dentre os quais destacam-se:</w:t>
      </w:r>
    </w:p>
    <w:p w14:paraId="7FED6BE7" w14:textId="77777777" w:rsidR="003678F7" w:rsidRDefault="003678F7" w:rsidP="003678F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386A1AA9" w14:textId="77777777" w:rsidR="003678F7" w:rsidRDefault="003678F7" w:rsidP="003678F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- Américo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Christianini</w:t>
      </w:r>
      <w:proofErr w:type="spellEnd"/>
    </w:p>
    <w:p w14:paraId="598D903F" w14:textId="77777777" w:rsidR="003678F7" w:rsidRDefault="003678F7" w:rsidP="003678F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- Antônio Pedra Pereira</w:t>
      </w:r>
    </w:p>
    <w:p w14:paraId="26E3AC56" w14:textId="77777777" w:rsidR="003678F7" w:rsidRDefault="003678F7" w:rsidP="003678F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- Bonifácio de Abreu</w:t>
      </w:r>
    </w:p>
    <w:p w14:paraId="075724DB" w14:textId="77777777" w:rsidR="003678F7" w:rsidRDefault="003678F7" w:rsidP="003678F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lastRenderedPageBreak/>
        <w:t>- Carlos de Castro</w:t>
      </w:r>
    </w:p>
    <w:p w14:paraId="352D8F38" w14:textId="77777777" w:rsidR="003678F7" w:rsidRDefault="003678F7" w:rsidP="003678F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- Cezário de Abreu</w:t>
      </w:r>
    </w:p>
    <w:p w14:paraId="2FDC30E2" w14:textId="77777777" w:rsidR="003678F7" w:rsidRDefault="003678F7" w:rsidP="003678F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- Ezequiel Dias Siqueira</w:t>
      </w:r>
    </w:p>
    <w:p w14:paraId="171DAADA" w14:textId="2D4C2A44" w:rsidR="006653CE" w:rsidRDefault="003678F7" w:rsidP="003678F7">
      <w:pPr>
        <w:spacing w:after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- Joaquim Mendes de Moraes</w:t>
      </w:r>
    </w:p>
    <w:p w14:paraId="5D4F2050" w14:textId="77777777" w:rsidR="003678F7" w:rsidRPr="003678F7" w:rsidRDefault="003678F7" w:rsidP="003678F7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3678F7">
        <w:rPr>
          <w:rFonts w:ascii="Times" w:hAnsi="Times" w:cs="Times"/>
          <w:bCs/>
          <w:color w:val="000000" w:themeColor="text1"/>
          <w:sz w:val="24"/>
          <w:szCs w:val="24"/>
        </w:rPr>
        <w:t>- Joaquim Nunes Filho (Nhô Quim)</w:t>
      </w:r>
    </w:p>
    <w:p w14:paraId="3F97885C" w14:textId="77777777" w:rsidR="003678F7" w:rsidRPr="003678F7" w:rsidRDefault="003678F7" w:rsidP="003678F7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3678F7">
        <w:rPr>
          <w:rFonts w:ascii="Times" w:hAnsi="Times" w:cs="Times"/>
          <w:bCs/>
          <w:color w:val="000000" w:themeColor="text1"/>
          <w:sz w:val="24"/>
          <w:szCs w:val="24"/>
        </w:rPr>
        <w:t xml:space="preserve">- Jorge Benedicto </w:t>
      </w:r>
      <w:proofErr w:type="spellStart"/>
      <w:r w:rsidRPr="003678F7">
        <w:rPr>
          <w:rFonts w:ascii="Times" w:hAnsi="Times" w:cs="Times"/>
          <w:bCs/>
          <w:color w:val="000000" w:themeColor="text1"/>
          <w:sz w:val="24"/>
          <w:szCs w:val="24"/>
        </w:rPr>
        <w:t>Chiovetto</w:t>
      </w:r>
      <w:proofErr w:type="spellEnd"/>
    </w:p>
    <w:p w14:paraId="33570F75" w14:textId="77777777" w:rsidR="003678F7" w:rsidRPr="003678F7" w:rsidRDefault="003678F7" w:rsidP="003678F7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3678F7">
        <w:rPr>
          <w:rFonts w:ascii="Times" w:hAnsi="Times" w:cs="Times"/>
          <w:bCs/>
          <w:color w:val="000000" w:themeColor="text1"/>
          <w:sz w:val="24"/>
          <w:szCs w:val="24"/>
        </w:rPr>
        <w:t>- José dos Santos Novaes</w:t>
      </w:r>
    </w:p>
    <w:p w14:paraId="2DF8D3C5" w14:textId="77777777" w:rsidR="003678F7" w:rsidRPr="003678F7" w:rsidRDefault="003678F7" w:rsidP="003678F7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3678F7">
        <w:rPr>
          <w:rFonts w:ascii="Times" w:hAnsi="Times" w:cs="Times"/>
          <w:bCs/>
          <w:color w:val="000000" w:themeColor="text1"/>
          <w:sz w:val="24"/>
          <w:szCs w:val="24"/>
        </w:rPr>
        <w:t>- Nicolau Leonardo</w:t>
      </w:r>
    </w:p>
    <w:p w14:paraId="3DE1055B" w14:textId="77777777" w:rsidR="003678F7" w:rsidRPr="003678F7" w:rsidRDefault="003678F7" w:rsidP="003678F7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3678F7">
        <w:rPr>
          <w:rFonts w:ascii="Times" w:hAnsi="Times" w:cs="Times"/>
          <w:bCs/>
          <w:color w:val="000000" w:themeColor="text1"/>
          <w:sz w:val="24"/>
          <w:szCs w:val="24"/>
        </w:rPr>
        <w:t xml:space="preserve">- Padre Romeo </w:t>
      </w:r>
      <w:proofErr w:type="spellStart"/>
      <w:r w:rsidRPr="003678F7">
        <w:rPr>
          <w:rFonts w:ascii="Times" w:hAnsi="Times" w:cs="Times"/>
          <w:bCs/>
          <w:color w:val="000000" w:themeColor="text1"/>
          <w:sz w:val="24"/>
          <w:szCs w:val="24"/>
        </w:rPr>
        <w:t>Mecca</w:t>
      </w:r>
      <w:proofErr w:type="spellEnd"/>
    </w:p>
    <w:p w14:paraId="7C975743" w14:textId="77777777" w:rsidR="003678F7" w:rsidRPr="003678F7" w:rsidRDefault="003678F7" w:rsidP="003678F7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3678F7">
        <w:rPr>
          <w:rFonts w:ascii="Times" w:hAnsi="Times" w:cs="Times"/>
          <w:bCs/>
          <w:color w:val="000000" w:themeColor="text1"/>
          <w:sz w:val="24"/>
          <w:szCs w:val="24"/>
        </w:rPr>
        <w:t>- Raul Leonardo</w:t>
      </w:r>
    </w:p>
    <w:p w14:paraId="54FB920F" w14:textId="77777777" w:rsidR="003678F7" w:rsidRPr="003678F7" w:rsidRDefault="003678F7" w:rsidP="003678F7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3678F7">
        <w:rPr>
          <w:rFonts w:ascii="Times" w:hAnsi="Times" w:cs="Times"/>
          <w:bCs/>
          <w:color w:val="000000" w:themeColor="text1"/>
          <w:sz w:val="24"/>
          <w:szCs w:val="24"/>
        </w:rPr>
        <w:t xml:space="preserve">- Romeu </w:t>
      </w:r>
      <w:proofErr w:type="spellStart"/>
      <w:r w:rsidRPr="003678F7">
        <w:rPr>
          <w:rFonts w:ascii="Times" w:hAnsi="Times" w:cs="Times"/>
          <w:bCs/>
          <w:color w:val="000000" w:themeColor="text1"/>
          <w:sz w:val="24"/>
          <w:szCs w:val="24"/>
        </w:rPr>
        <w:t>Manfrinato</w:t>
      </w:r>
      <w:proofErr w:type="spellEnd"/>
    </w:p>
    <w:p w14:paraId="521F38DE" w14:textId="77777777" w:rsidR="003678F7" w:rsidRPr="003678F7" w:rsidRDefault="003678F7" w:rsidP="003678F7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3678F7">
        <w:rPr>
          <w:rFonts w:ascii="Times" w:hAnsi="Times" w:cs="Times"/>
          <w:bCs/>
          <w:color w:val="000000" w:themeColor="text1"/>
          <w:sz w:val="24"/>
          <w:szCs w:val="24"/>
        </w:rPr>
        <w:t>- Rubens Caramez</w:t>
      </w:r>
    </w:p>
    <w:p w14:paraId="22C2047D" w14:textId="3AC27C44" w:rsidR="003678F7" w:rsidRDefault="003678F7" w:rsidP="003678F7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3678F7">
        <w:rPr>
          <w:rFonts w:ascii="Times" w:hAnsi="Times" w:cs="Times"/>
          <w:bCs/>
          <w:color w:val="000000" w:themeColor="text1"/>
          <w:sz w:val="24"/>
          <w:szCs w:val="24"/>
        </w:rPr>
        <w:t>- Demais membros da Comissão de Emancipação Popular, bem como todos os</w:t>
      </w:r>
      <w:r w:rsidR="009F2B17">
        <w:rPr>
          <w:rFonts w:ascii="Times" w:hAnsi="Times" w:cs="Times"/>
          <w:bCs/>
          <w:color w:val="000000" w:themeColor="text1"/>
          <w:sz w:val="24"/>
          <w:szCs w:val="24"/>
        </w:rPr>
        <w:t xml:space="preserve"> </w:t>
      </w:r>
      <w:proofErr w:type="spellStart"/>
      <w:r w:rsidR="009F2B17">
        <w:rPr>
          <w:rFonts w:ascii="Times" w:hAnsi="Times" w:cs="Times"/>
          <w:bCs/>
          <w:color w:val="000000" w:themeColor="text1"/>
          <w:sz w:val="24"/>
          <w:szCs w:val="24"/>
        </w:rPr>
        <w:t>I</w:t>
      </w:r>
      <w:r w:rsidRPr="003678F7">
        <w:rPr>
          <w:rFonts w:ascii="Times" w:hAnsi="Times" w:cs="Times"/>
          <w:bCs/>
          <w:color w:val="000000" w:themeColor="text1"/>
          <w:sz w:val="24"/>
          <w:szCs w:val="24"/>
        </w:rPr>
        <w:t>tapevienses</w:t>
      </w:r>
      <w:proofErr w:type="spellEnd"/>
      <w:r w:rsidRPr="003678F7">
        <w:rPr>
          <w:rFonts w:ascii="Times" w:hAnsi="Times" w:cs="Times"/>
          <w:bCs/>
          <w:color w:val="000000" w:themeColor="text1"/>
          <w:sz w:val="24"/>
          <w:szCs w:val="24"/>
        </w:rPr>
        <w:t xml:space="preserve"> que contribuíram para esse marco histórico.</w:t>
      </w:r>
    </w:p>
    <w:p w14:paraId="7DF47083" w14:textId="77777777" w:rsidR="003678F7" w:rsidRPr="003678F7" w:rsidRDefault="003678F7" w:rsidP="003678F7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p w14:paraId="4253C6F5" w14:textId="1C458BA0" w:rsidR="003678F7" w:rsidRDefault="003678F7" w:rsidP="003678F7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3678F7">
        <w:rPr>
          <w:rFonts w:ascii="Times" w:hAnsi="Times" w:cs="Times"/>
          <w:b/>
          <w:color w:val="000000" w:themeColor="text1"/>
          <w:sz w:val="24"/>
          <w:szCs w:val="24"/>
        </w:rPr>
        <w:t>Art. 5º</w:t>
      </w:r>
      <w:r w:rsidRPr="003678F7">
        <w:rPr>
          <w:rFonts w:ascii="Times" w:hAnsi="Times" w:cs="Times"/>
          <w:bCs/>
          <w:color w:val="000000" w:themeColor="text1"/>
          <w:sz w:val="24"/>
          <w:szCs w:val="24"/>
        </w:rPr>
        <w:t xml:space="preserve"> Como forma de reconhecimento simbólico e valorização da memória dos</w:t>
      </w:r>
      <w:r>
        <w:rPr>
          <w:rFonts w:ascii="Times" w:hAnsi="Times" w:cs="Times"/>
          <w:bCs/>
          <w:color w:val="000000" w:themeColor="text1"/>
          <w:sz w:val="24"/>
          <w:szCs w:val="24"/>
        </w:rPr>
        <w:t xml:space="preserve"> </w:t>
      </w:r>
      <w:r w:rsidRPr="003678F7">
        <w:rPr>
          <w:rFonts w:ascii="Times" w:hAnsi="Times" w:cs="Times"/>
          <w:bCs/>
          <w:color w:val="000000" w:themeColor="text1"/>
          <w:sz w:val="24"/>
          <w:szCs w:val="24"/>
        </w:rPr>
        <w:t>emancipadores, o Poder Executivo poderá realizar, durante a programação oficial do Dia</w:t>
      </w:r>
      <w:r>
        <w:rPr>
          <w:rFonts w:ascii="Times" w:hAnsi="Times" w:cs="Times"/>
          <w:bCs/>
          <w:color w:val="000000" w:themeColor="text1"/>
          <w:sz w:val="24"/>
          <w:szCs w:val="24"/>
        </w:rPr>
        <w:t xml:space="preserve"> </w:t>
      </w:r>
      <w:r w:rsidRPr="003678F7">
        <w:rPr>
          <w:rFonts w:ascii="Times" w:hAnsi="Times" w:cs="Times"/>
          <w:bCs/>
          <w:color w:val="000000" w:themeColor="text1"/>
          <w:sz w:val="24"/>
          <w:szCs w:val="24"/>
        </w:rPr>
        <w:t>dos Emancipadores, a entrega de certificados de honra ou outras honrarias públicas aos</w:t>
      </w:r>
      <w:r>
        <w:rPr>
          <w:rFonts w:ascii="Times" w:hAnsi="Times" w:cs="Times"/>
          <w:bCs/>
          <w:color w:val="000000" w:themeColor="text1"/>
          <w:sz w:val="24"/>
          <w:szCs w:val="24"/>
        </w:rPr>
        <w:t xml:space="preserve"> </w:t>
      </w:r>
      <w:r w:rsidRPr="003678F7">
        <w:rPr>
          <w:rFonts w:ascii="Times" w:hAnsi="Times" w:cs="Times"/>
          <w:bCs/>
          <w:color w:val="000000" w:themeColor="text1"/>
          <w:sz w:val="24"/>
          <w:szCs w:val="24"/>
        </w:rPr>
        <w:t>familiares dos homenageados.</w:t>
      </w:r>
    </w:p>
    <w:p w14:paraId="363A9084" w14:textId="77777777" w:rsidR="003678F7" w:rsidRPr="003678F7" w:rsidRDefault="003678F7" w:rsidP="003678F7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p w14:paraId="10E8743D" w14:textId="7C002BEB" w:rsidR="003678F7" w:rsidRDefault="003678F7" w:rsidP="003678F7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3678F7">
        <w:rPr>
          <w:rFonts w:ascii="Times" w:hAnsi="Times" w:cs="Times"/>
          <w:b/>
          <w:color w:val="000000" w:themeColor="text1"/>
          <w:sz w:val="24"/>
          <w:szCs w:val="24"/>
        </w:rPr>
        <w:t>Art. 6º</w:t>
      </w:r>
      <w:r w:rsidRPr="003678F7">
        <w:rPr>
          <w:rFonts w:ascii="Times" w:hAnsi="Times" w:cs="Times"/>
          <w:bCs/>
          <w:color w:val="000000" w:themeColor="text1"/>
          <w:sz w:val="24"/>
          <w:szCs w:val="24"/>
        </w:rPr>
        <w:t xml:space="preserve"> A homenagem aos emancipadores instituída por esta Lei será realizada,</w:t>
      </w:r>
      <w:r>
        <w:rPr>
          <w:rFonts w:ascii="Times" w:hAnsi="Times" w:cs="Times"/>
          <w:bCs/>
          <w:color w:val="000000" w:themeColor="text1"/>
          <w:sz w:val="24"/>
          <w:szCs w:val="24"/>
        </w:rPr>
        <w:t xml:space="preserve"> </w:t>
      </w:r>
      <w:r w:rsidRPr="003678F7">
        <w:rPr>
          <w:rFonts w:ascii="Times" w:hAnsi="Times" w:cs="Times"/>
          <w:bCs/>
          <w:color w:val="000000" w:themeColor="text1"/>
          <w:sz w:val="24"/>
          <w:szCs w:val="24"/>
        </w:rPr>
        <w:t>anualmente, em conjunto com a sessão solene da Câmara Municipal alusiva à</w:t>
      </w:r>
      <w:r>
        <w:rPr>
          <w:rFonts w:ascii="Times" w:hAnsi="Times" w:cs="Times"/>
          <w:bCs/>
          <w:color w:val="000000" w:themeColor="text1"/>
          <w:sz w:val="24"/>
          <w:szCs w:val="24"/>
        </w:rPr>
        <w:t xml:space="preserve"> </w:t>
      </w:r>
      <w:r w:rsidRPr="003678F7">
        <w:rPr>
          <w:rFonts w:ascii="Times" w:hAnsi="Times" w:cs="Times"/>
          <w:bCs/>
          <w:color w:val="000000" w:themeColor="text1"/>
          <w:sz w:val="24"/>
          <w:szCs w:val="24"/>
        </w:rPr>
        <w:t>emancipação político-administrativa de Itapevi, preferencialmente no dia 18 de fevereiro,</w:t>
      </w:r>
      <w:r>
        <w:rPr>
          <w:rFonts w:ascii="Times" w:hAnsi="Times" w:cs="Times"/>
          <w:bCs/>
          <w:color w:val="000000" w:themeColor="text1"/>
          <w:sz w:val="24"/>
          <w:szCs w:val="24"/>
        </w:rPr>
        <w:t xml:space="preserve"> </w:t>
      </w:r>
      <w:r w:rsidRPr="003678F7">
        <w:rPr>
          <w:rFonts w:ascii="Times" w:hAnsi="Times" w:cs="Times"/>
          <w:bCs/>
          <w:color w:val="000000" w:themeColor="text1"/>
          <w:sz w:val="24"/>
          <w:szCs w:val="24"/>
        </w:rPr>
        <w:t>como parte da programação oficial do aniversário da cidade.</w:t>
      </w:r>
    </w:p>
    <w:p w14:paraId="0CC9BAD9" w14:textId="77777777" w:rsidR="003678F7" w:rsidRPr="003678F7" w:rsidRDefault="003678F7" w:rsidP="003678F7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p w14:paraId="53301F6A" w14:textId="40BFFDBC" w:rsidR="003678F7" w:rsidRDefault="003678F7" w:rsidP="003678F7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3678F7">
        <w:rPr>
          <w:rFonts w:ascii="Times" w:hAnsi="Times" w:cs="Times"/>
          <w:b/>
          <w:color w:val="000000" w:themeColor="text1"/>
          <w:sz w:val="24"/>
          <w:szCs w:val="24"/>
        </w:rPr>
        <w:t>Art. 7º</w:t>
      </w:r>
      <w:r w:rsidRPr="003678F7">
        <w:rPr>
          <w:rFonts w:ascii="Times" w:hAnsi="Times" w:cs="Times"/>
          <w:bCs/>
          <w:color w:val="000000" w:themeColor="text1"/>
          <w:sz w:val="24"/>
          <w:szCs w:val="24"/>
        </w:rPr>
        <w:t xml:space="preserve"> Esta Lei entra em vigor na data de sua publicação.</w:t>
      </w:r>
    </w:p>
    <w:p w14:paraId="1928BABF" w14:textId="77777777" w:rsidR="006653CE" w:rsidRDefault="006653CE" w:rsidP="006653CE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p w14:paraId="3471FAE8" w14:textId="77777777" w:rsidR="006653CE" w:rsidRDefault="006653CE" w:rsidP="006653CE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p w14:paraId="0BF87A1E" w14:textId="5DFD2AD5" w:rsidR="0084242C" w:rsidRPr="00490A21" w:rsidRDefault="00BC1717" w:rsidP="00D3773C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490A21">
        <w:rPr>
          <w:rFonts w:ascii="Times" w:hAnsi="Times" w:cs="Times"/>
          <w:bCs/>
          <w:color w:val="000000" w:themeColor="text1"/>
          <w:sz w:val="24"/>
          <w:szCs w:val="24"/>
        </w:rPr>
        <w:t xml:space="preserve">Câmara Municipal de Itapevi, </w:t>
      </w:r>
      <w:r w:rsidR="006653CE">
        <w:rPr>
          <w:rFonts w:ascii="Times" w:hAnsi="Times" w:cs="Times"/>
          <w:bCs/>
          <w:color w:val="000000" w:themeColor="text1"/>
          <w:sz w:val="24"/>
          <w:szCs w:val="24"/>
        </w:rPr>
        <w:t>12</w:t>
      </w:r>
      <w:r w:rsidR="002B07C5">
        <w:rPr>
          <w:rFonts w:ascii="Times" w:hAnsi="Times" w:cs="Times"/>
          <w:bCs/>
          <w:color w:val="000000" w:themeColor="text1"/>
          <w:sz w:val="24"/>
          <w:szCs w:val="24"/>
        </w:rPr>
        <w:t xml:space="preserve"> de agosto de 2025.</w:t>
      </w:r>
    </w:p>
    <w:p w14:paraId="525948B8" w14:textId="007CBD47" w:rsidR="007F33BC" w:rsidRPr="007F33BC" w:rsidRDefault="007F33BC" w:rsidP="007F33BC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4647A8FD" w14:textId="4C75FC39" w:rsidR="007F33BC" w:rsidRPr="007F33BC" w:rsidRDefault="00724D3C" w:rsidP="007F33BC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7F33BC">
        <w:rPr>
          <w:rFonts w:ascii="Times" w:hAnsi="Times" w:cs="Times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9814FD8" wp14:editId="078C49D7">
            <wp:simplePos x="0" y="0"/>
            <wp:positionH relativeFrom="margin">
              <wp:posOffset>133350</wp:posOffset>
            </wp:positionH>
            <wp:positionV relativeFrom="paragraph">
              <wp:posOffset>34925</wp:posOffset>
            </wp:positionV>
            <wp:extent cx="5180965" cy="1000125"/>
            <wp:effectExtent l="0" t="0" r="0" b="0"/>
            <wp:wrapNone/>
            <wp:docPr id="371473037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2AD7AA" w14:textId="77777777" w:rsidR="007F33BC" w:rsidRPr="007F33BC" w:rsidRDefault="007F33BC" w:rsidP="007F33BC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74A061DB" w14:textId="77777777" w:rsidR="007F33BC" w:rsidRPr="007F33BC" w:rsidRDefault="007F33BC" w:rsidP="007F33BC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47D70B3D" w14:textId="77777777" w:rsidR="007F33BC" w:rsidRPr="007F33BC" w:rsidRDefault="007F33BC" w:rsidP="007F33BC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1FD70698" w14:textId="77777777" w:rsidR="007F33BC" w:rsidRPr="007F33BC" w:rsidRDefault="007F33BC" w:rsidP="007F33BC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7F33BC">
        <w:rPr>
          <w:rFonts w:ascii="Times" w:hAnsi="Times" w:cs="Times"/>
          <w:b/>
          <w:bCs/>
          <w:color w:val="000000" w:themeColor="text1"/>
          <w:sz w:val="24"/>
          <w:szCs w:val="24"/>
        </w:rPr>
        <w:t>Rafael Alan de Moraes Romeiros</w:t>
      </w:r>
      <w:r w:rsidRPr="007F33BC">
        <w:rPr>
          <w:rFonts w:ascii="Times" w:hAnsi="Times" w:cs="Times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1724AA1F" w14:textId="77777777" w:rsidR="007F33BC" w:rsidRPr="007F33BC" w:rsidRDefault="007F33BC" w:rsidP="007F33BC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7F33BC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  <w:r w:rsidRPr="007F33BC">
        <w:rPr>
          <w:rFonts w:ascii="Times" w:hAnsi="Times" w:cs="Times"/>
          <w:b/>
          <w:bCs/>
          <w:color w:val="000000" w:themeColor="text1"/>
          <w:sz w:val="24"/>
          <w:szCs w:val="24"/>
        </w:rPr>
        <w:tab/>
      </w:r>
    </w:p>
    <w:p w14:paraId="5F7305CE" w14:textId="77777777" w:rsidR="003E6BB6" w:rsidRPr="00490A21" w:rsidRDefault="003E6BB6" w:rsidP="00854235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p w14:paraId="5E854ACD" w14:textId="294E46DA" w:rsidR="00626C92" w:rsidRPr="00490A21" w:rsidRDefault="00626C92" w:rsidP="00854235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sectPr w:rsidR="00626C92" w:rsidRPr="00490A21" w:rsidSect="000135A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724D3C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724D3C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724D3C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9.6pt;margin-top:-140.7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724D3C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5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0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4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8"/>
  </w:num>
  <w:num w:numId="2" w16cid:durableId="1157500730">
    <w:abstractNumId w:val="12"/>
  </w:num>
  <w:num w:numId="3" w16cid:durableId="490415500">
    <w:abstractNumId w:val="23"/>
  </w:num>
  <w:num w:numId="4" w16cid:durableId="16547911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6"/>
  </w:num>
  <w:num w:numId="11" w16cid:durableId="120927150">
    <w:abstractNumId w:val="21"/>
  </w:num>
  <w:num w:numId="12" w16cid:durableId="635065293">
    <w:abstractNumId w:val="1"/>
  </w:num>
  <w:num w:numId="13" w16cid:durableId="884290029">
    <w:abstractNumId w:val="19"/>
  </w:num>
  <w:num w:numId="14" w16cid:durableId="843277943">
    <w:abstractNumId w:val="3"/>
  </w:num>
  <w:num w:numId="15" w16cid:durableId="219291849">
    <w:abstractNumId w:val="17"/>
  </w:num>
  <w:num w:numId="16" w16cid:durableId="1742168947">
    <w:abstractNumId w:val="0"/>
  </w:num>
  <w:num w:numId="17" w16cid:durableId="1818958146">
    <w:abstractNumId w:val="11"/>
  </w:num>
  <w:num w:numId="18" w16cid:durableId="654141538">
    <w:abstractNumId w:val="18"/>
  </w:num>
  <w:num w:numId="19" w16cid:durableId="24791635">
    <w:abstractNumId w:val="20"/>
  </w:num>
  <w:num w:numId="20" w16cid:durableId="1543247140">
    <w:abstractNumId w:val="16"/>
  </w:num>
  <w:num w:numId="21" w16cid:durableId="637879994">
    <w:abstractNumId w:val="10"/>
  </w:num>
  <w:num w:numId="22" w16cid:durableId="1572226766">
    <w:abstractNumId w:val="4"/>
  </w:num>
  <w:num w:numId="23" w16cid:durableId="307785977">
    <w:abstractNumId w:val="24"/>
  </w:num>
  <w:num w:numId="24" w16cid:durableId="760419304">
    <w:abstractNumId w:val="15"/>
  </w:num>
  <w:num w:numId="25" w16cid:durableId="1940260027">
    <w:abstractNumId w:val="7"/>
  </w:num>
  <w:num w:numId="26" w16cid:durableId="17564347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BB5"/>
    <w:rsid w:val="000109E6"/>
    <w:rsid w:val="000135AD"/>
    <w:rsid w:val="000145B6"/>
    <w:rsid w:val="00016EB7"/>
    <w:rsid w:val="00024839"/>
    <w:rsid w:val="0003580B"/>
    <w:rsid w:val="000410EF"/>
    <w:rsid w:val="000452A9"/>
    <w:rsid w:val="00045EA2"/>
    <w:rsid w:val="00051788"/>
    <w:rsid w:val="00054CE1"/>
    <w:rsid w:val="0006328E"/>
    <w:rsid w:val="0006609B"/>
    <w:rsid w:val="0007088A"/>
    <w:rsid w:val="00071242"/>
    <w:rsid w:val="000712E0"/>
    <w:rsid w:val="00074A8F"/>
    <w:rsid w:val="00075599"/>
    <w:rsid w:val="000814EF"/>
    <w:rsid w:val="00083585"/>
    <w:rsid w:val="00084634"/>
    <w:rsid w:val="000920BE"/>
    <w:rsid w:val="000946B7"/>
    <w:rsid w:val="000A0F6A"/>
    <w:rsid w:val="000A1840"/>
    <w:rsid w:val="000A7CE5"/>
    <w:rsid w:val="000B6C26"/>
    <w:rsid w:val="000B6F67"/>
    <w:rsid w:val="000C49E7"/>
    <w:rsid w:val="000D0129"/>
    <w:rsid w:val="000D142A"/>
    <w:rsid w:val="000D187C"/>
    <w:rsid w:val="000D2F0C"/>
    <w:rsid w:val="000D3E85"/>
    <w:rsid w:val="000D6CBE"/>
    <w:rsid w:val="000D74BA"/>
    <w:rsid w:val="000E1A07"/>
    <w:rsid w:val="000F69EF"/>
    <w:rsid w:val="00113285"/>
    <w:rsid w:val="00114F5B"/>
    <w:rsid w:val="00117524"/>
    <w:rsid w:val="001207F6"/>
    <w:rsid w:val="00130D96"/>
    <w:rsid w:val="00134F85"/>
    <w:rsid w:val="0013638C"/>
    <w:rsid w:val="001377FE"/>
    <w:rsid w:val="00152AE5"/>
    <w:rsid w:val="00152FC1"/>
    <w:rsid w:val="001575B5"/>
    <w:rsid w:val="00162280"/>
    <w:rsid w:val="00164578"/>
    <w:rsid w:val="0017024B"/>
    <w:rsid w:val="00172166"/>
    <w:rsid w:val="00172243"/>
    <w:rsid w:val="00181E70"/>
    <w:rsid w:val="00182331"/>
    <w:rsid w:val="00184F35"/>
    <w:rsid w:val="00185778"/>
    <w:rsid w:val="00191CAB"/>
    <w:rsid w:val="001A2BB1"/>
    <w:rsid w:val="001B510F"/>
    <w:rsid w:val="001C5BE8"/>
    <w:rsid w:val="001D3663"/>
    <w:rsid w:val="001E4BF2"/>
    <w:rsid w:val="001F1B30"/>
    <w:rsid w:val="001F247F"/>
    <w:rsid w:val="001F2E42"/>
    <w:rsid w:val="001F4475"/>
    <w:rsid w:val="001F4A06"/>
    <w:rsid w:val="001F71E0"/>
    <w:rsid w:val="00225A5C"/>
    <w:rsid w:val="002311FF"/>
    <w:rsid w:val="00236377"/>
    <w:rsid w:val="00236B00"/>
    <w:rsid w:val="00246922"/>
    <w:rsid w:val="002502E7"/>
    <w:rsid w:val="00254154"/>
    <w:rsid w:val="002546E4"/>
    <w:rsid w:val="00261C38"/>
    <w:rsid w:val="002655B7"/>
    <w:rsid w:val="00267B32"/>
    <w:rsid w:val="002700CD"/>
    <w:rsid w:val="002757F4"/>
    <w:rsid w:val="0027691C"/>
    <w:rsid w:val="002801EC"/>
    <w:rsid w:val="0028259C"/>
    <w:rsid w:val="0028285F"/>
    <w:rsid w:val="0028709E"/>
    <w:rsid w:val="00292BD2"/>
    <w:rsid w:val="00292C12"/>
    <w:rsid w:val="00292FD0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C2A63"/>
    <w:rsid w:val="002C7B83"/>
    <w:rsid w:val="002D0AE8"/>
    <w:rsid w:val="002D4845"/>
    <w:rsid w:val="002D6088"/>
    <w:rsid w:val="002E1F0B"/>
    <w:rsid w:val="002E6D4A"/>
    <w:rsid w:val="002F08C4"/>
    <w:rsid w:val="002F7431"/>
    <w:rsid w:val="00302C30"/>
    <w:rsid w:val="0030406B"/>
    <w:rsid w:val="0030462E"/>
    <w:rsid w:val="00305FE0"/>
    <w:rsid w:val="003122CA"/>
    <w:rsid w:val="003133EC"/>
    <w:rsid w:val="00313667"/>
    <w:rsid w:val="0031433F"/>
    <w:rsid w:val="00315764"/>
    <w:rsid w:val="003209C7"/>
    <w:rsid w:val="003225EC"/>
    <w:rsid w:val="0032262E"/>
    <w:rsid w:val="0032690A"/>
    <w:rsid w:val="00330705"/>
    <w:rsid w:val="003415D0"/>
    <w:rsid w:val="00341E27"/>
    <w:rsid w:val="00344166"/>
    <w:rsid w:val="003475A3"/>
    <w:rsid w:val="00354923"/>
    <w:rsid w:val="00354DDB"/>
    <w:rsid w:val="00366DCA"/>
    <w:rsid w:val="003678F7"/>
    <w:rsid w:val="003722F8"/>
    <w:rsid w:val="0037336F"/>
    <w:rsid w:val="00373CAF"/>
    <w:rsid w:val="00376AD3"/>
    <w:rsid w:val="00377E65"/>
    <w:rsid w:val="00387994"/>
    <w:rsid w:val="0039651E"/>
    <w:rsid w:val="003A0CFC"/>
    <w:rsid w:val="003A26C9"/>
    <w:rsid w:val="003A2D44"/>
    <w:rsid w:val="003A4597"/>
    <w:rsid w:val="003A5FC0"/>
    <w:rsid w:val="003C04C7"/>
    <w:rsid w:val="003D3B68"/>
    <w:rsid w:val="003D7A12"/>
    <w:rsid w:val="003E5688"/>
    <w:rsid w:val="003E6BB6"/>
    <w:rsid w:val="003F651E"/>
    <w:rsid w:val="004069C1"/>
    <w:rsid w:val="00406E68"/>
    <w:rsid w:val="004143A6"/>
    <w:rsid w:val="00425BA4"/>
    <w:rsid w:val="00426C62"/>
    <w:rsid w:val="00430833"/>
    <w:rsid w:val="0043149E"/>
    <w:rsid w:val="004341F5"/>
    <w:rsid w:val="0043700F"/>
    <w:rsid w:val="00437E26"/>
    <w:rsid w:val="00442511"/>
    <w:rsid w:val="00444CB6"/>
    <w:rsid w:val="0045039F"/>
    <w:rsid w:val="004534C8"/>
    <w:rsid w:val="00455444"/>
    <w:rsid w:val="004743EA"/>
    <w:rsid w:val="004761D0"/>
    <w:rsid w:val="00480529"/>
    <w:rsid w:val="00483A79"/>
    <w:rsid w:val="00486882"/>
    <w:rsid w:val="00490A21"/>
    <w:rsid w:val="00491B2D"/>
    <w:rsid w:val="00495597"/>
    <w:rsid w:val="00496663"/>
    <w:rsid w:val="00496C73"/>
    <w:rsid w:val="004A48C5"/>
    <w:rsid w:val="004B08DE"/>
    <w:rsid w:val="004B11B6"/>
    <w:rsid w:val="004B6C7E"/>
    <w:rsid w:val="004C4A15"/>
    <w:rsid w:val="004D52A7"/>
    <w:rsid w:val="004D761C"/>
    <w:rsid w:val="004E1CA6"/>
    <w:rsid w:val="004E2A59"/>
    <w:rsid w:val="004F59E3"/>
    <w:rsid w:val="00506C12"/>
    <w:rsid w:val="00511260"/>
    <w:rsid w:val="00520B7A"/>
    <w:rsid w:val="00526EB1"/>
    <w:rsid w:val="00531B20"/>
    <w:rsid w:val="00535DDE"/>
    <w:rsid w:val="00536527"/>
    <w:rsid w:val="0054022E"/>
    <w:rsid w:val="005424BC"/>
    <w:rsid w:val="00547CB5"/>
    <w:rsid w:val="00556055"/>
    <w:rsid w:val="005569F7"/>
    <w:rsid w:val="00561750"/>
    <w:rsid w:val="00564C53"/>
    <w:rsid w:val="005669C9"/>
    <w:rsid w:val="00567711"/>
    <w:rsid w:val="00571D03"/>
    <w:rsid w:val="00574428"/>
    <w:rsid w:val="00575A68"/>
    <w:rsid w:val="00575CD6"/>
    <w:rsid w:val="00584709"/>
    <w:rsid w:val="00586F29"/>
    <w:rsid w:val="00590252"/>
    <w:rsid w:val="00590BAC"/>
    <w:rsid w:val="005A46DB"/>
    <w:rsid w:val="005A6C5D"/>
    <w:rsid w:val="005C3136"/>
    <w:rsid w:val="005D180C"/>
    <w:rsid w:val="005D7684"/>
    <w:rsid w:val="005E09DD"/>
    <w:rsid w:val="005E65DE"/>
    <w:rsid w:val="005E7666"/>
    <w:rsid w:val="005E7DFA"/>
    <w:rsid w:val="005F0320"/>
    <w:rsid w:val="005F5342"/>
    <w:rsid w:val="0060238E"/>
    <w:rsid w:val="0060558B"/>
    <w:rsid w:val="00613874"/>
    <w:rsid w:val="006162D6"/>
    <w:rsid w:val="00617F20"/>
    <w:rsid w:val="00620901"/>
    <w:rsid w:val="00625D3F"/>
    <w:rsid w:val="00626C92"/>
    <w:rsid w:val="00630BDD"/>
    <w:rsid w:val="0063199E"/>
    <w:rsid w:val="00645F4A"/>
    <w:rsid w:val="0065214C"/>
    <w:rsid w:val="00653186"/>
    <w:rsid w:val="006558E2"/>
    <w:rsid w:val="00656F36"/>
    <w:rsid w:val="00657FCD"/>
    <w:rsid w:val="00661A5A"/>
    <w:rsid w:val="00661A77"/>
    <w:rsid w:val="00661CF0"/>
    <w:rsid w:val="00664E44"/>
    <w:rsid w:val="006653CE"/>
    <w:rsid w:val="00667B12"/>
    <w:rsid w:val="0067712C"/>
    <w:rsid w:val="00684F3C"/>
    <w:rsid w:val="00685D3A"/>
    <w:rsid w:val="00686170"/>
    <w:rsid w:val="00690E2B"/>
    <w:rsid w:val="00693268"/>
    <w:rsid w:val="006967A1"/>
    <w:rsid w:val="00697D61"/>
    <w:rsid w:val="006A4B7F"/>
    <w:rsid w:val="006A5C91"/>
    <w:rsid w:val="006A74D8"/>
    <w:rsid w:val="006A7D1D"/>
    <w:rsid w:val="006B042C"/>
    <w:rsid w:val="006C361F"/>
    <w:rsid w:val="006C6EEC"/>
    <w:rsid w:val="006D0F20"/>
    <w:rsid w:val="006D1681"/>
    <w:rsid w:val="006D53DF"/>
    <w:rsid w:val="006E284C"/>
    <w:rsid w:val="006F3164"/>
    <w:rsid w:val="006F55BD"/>
    <w:rsid w:val="006F5FFC"/>
    <w:rsid w:val="006F7173"/>
    <w:rsid w:val="007140C4"/>
    <w:rsid w:val="00716406"/>
    <w:rsid w:val="0071672C"/>
    <w:rsid w:val="00724D3C"/>
    <w:rsid w:val="00731DC6"/>
    <w:rsid w:val="007320DF"/>
    <w:rsid w:val="007409ED"/>
    <w:rsid w:val="007545AF"/>
    <w:rsid w:val="00754963"/>
    <w:rsid w:val="00763FA6"/>
    <w:rsid w:val="007670DE"/>
    <w:rsid w:val="007704FD"/>
    <w:rsid w:val="00770693"/>
    <w:rsid w:val="007741FA"/>
    <w:rsid w:val="00780D4E"/>
    <w:rsid w:val="0078181C"/>
    <w:rsid w:val="007918F4"/>
    <w:rsid w:val="007920FC"/>
    <w:rsid w:val="00792C0D"/>
    <w:rsid w:val="007940F9"/>
    <w:rsid w:val="00797863"/>
    <w:rsid w:val="007A1177"/>
    <w:rsid w:val="007A6C22"/>
    <w:rsid w:val="007B087E"/>
    <w:rsid w:val="007B4C21"/>
    <w:rsid w:val="007C33B6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F33BC"/>
    <w:rsid w:val="007F64B1"/>
    <w:rsid w:val="008048B9"/>
    <w:rsid w:val="00817356"/>
    <w:rsid w:val="00820EAA"/>
    <w:rsid w:val="00820FF1"/>
    <w:rsid w:val="008230A3"/>
    <w:rsid w:val="0082749E"/>
    <w:rsid w:val="00832735"/>
    <w:rsid w:val="008329AD"/>
    <w:rsid w:val="008368BA"/>
    <w:rsid w:val="008414EF"/>
    <w:rsid w:val="00841FE4"/>
    <w:rsid w:val="0084242C"/>
    <w:rsid w:val="0084371C"/>
    <w:rsid w:val="00854235"/>
    <w:rsid w:val="00864F5F"/>
    <w:rsid w:val="00875CD1"/>
    <w:rsid w:val="008769C4"/>
    <w:rsid w:val="00880212"/>
    <w:rsid w:val="00880D9C"/>
    <w:rsid w:val="008978B1"/>
    <w:rsid w:val="008A7939"/>
    <w:rsid w:val="008B2C8D"/>
    <w:rsid w:val="008B4EFA"/>
    <w:rsid w:val="008C0584"/>
    <w:rsid w:val="008C125E"/>
    <w:rsid w:val="008C3469"/>
    <w:rsid w:val="008C58C3"/>
    <w:rsid w:val="008D3657"/>
    <w:rsid w:val="008D7410"/>
    <w:rsid w:val="008F1E3E"/>
    <w:rsid w:val="008F3FDB"/>
    <w:rsid w:val="00907931"/>
    <w:rsid w:val="00916EF2"/>
    <w:rsid w:val="009208F4"/>
    <w:rsid w:val="009252F1"/>
    <w:rsid w:val="0092590A"/>
    <w:rsid w:val="00927526"/>
    <w:rsid w:val="00932430"/>
    <w:rsid w:val="00933181"/>
    <w:rsid w:val="00933BFB"/>
    <w:rsid w:val="00942D67"/>
    <w:rsid w:val="00946486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754D"/>
    <w:rsid w:val="009B0016"/>
    <w:rsid w:val="009B363C"/>
    <w:rsid w:val="009B3B82"/>
    <w:rsid w:val="009B6160"/>
    <w:rsid w:val="009C226C"/>
    <w:rsid w:val="009C2386"/>
    <w:rsid w:val="009D2F01"/>
    <w:rsid w:val="009E2F63"/>
    <w:rsid w:val="009E59A2"/>
    <w:rsid w:val="009F2B17"/>
    <w:rsid w:val="009F3192"/>
    <w:rsid w:val="009F39F8"/>
    <w:rsid w:val="009F6EFE"/>
    <w:rsid w:val="00A01BB7"/>
    <w:rsid w:val="00A06B20"/>
    <w:rsid w:val="00A14E2A"/>
    <w:rsid w:val="00A20DA4"/>
    <w:rsid w:val="00A22B7A"/>
    <w:rsid w:val="00A25886"/>
    <w:rsid w:val="00A34462"/>
    <w:rsid w:val="00A35E86"/>
    <w:rsid w:val="00A36C98"/>
    <w:rsid w:val="00A42B17"/>
    <w:rsid w:val="00A53DE4"/>
    <w:rsid w:val="00A542C4"/>
    <w:rsid w:val="00A60E5B"/>
    <w:rsid w:val="00A62953"/>
    <w:rsid w:val="00A649AD"/>
    <w:rsid w:val="00A7476F"/>
    <w:rsid w:val="00A76B73"/>
    <w:rsid w:val="00A813AA"/>
    <w:rsid w:val="00A865D8"/>
    <w:rsid w:val="00A94B16"/>
    <w:rsid w:val="00AA1193"/>
    <w:rsid w:val="00AA672D"/>
    <w:rsid w:val="00AB11FC"/>
    <w:rsid w:val="00AC0C87"/>
    <w:rsid w:val="00AC2D6A"/>
    <w:rsid w:val="00AC575D"/>
    <w:rsid w:val="00AD394C"/>
    <w:rsid w:val="00AD46F9"/>
    <w:rsid w:val="00AF50EF"/>
    <w:rsid w:val="00B00C98"/>
    <w:rsid w:val="00B032D0"/>
    <w:rsid w:val="00B061FF"/>
    <w:rsid w:val="00B07993"/>
    <w:rsid w:val="00B07E41"/>
    <w:rsid w:val="00B157E1"/>
    <w:rsid w:val="00B17AD6"/>
    <w:rsid w:val="00B21150"/>
    <w:rsid w:val="00B225F4"/>
    <w:rsid w:val="00B236A7"/>
    <w:rsid w:val="00B23E6A"/>
    <w:rsid w:val="00B24ED9"/>
    <w:rsid w:val="00B2743D"/>
    <w:rsid w:val="00B37EFA"/>
    <w:rsid w:val="00B61BCE"/>
    <w:rsid w:val="00B67224"/>
    <w:rsid w:val="00B72717"/>
    <w:rsid w:val="00B83DAE"/>
    <w:rsid w:val="00B92C2B"/>
    <w:rsid w:val="00BA29EB"/>
    <w:rsid w:val="00BA54F7"/>
    <w:rsid w:val="00BB2E04"/>
    <w:rsid w:val="00BB37A8"/>
    <w:rsid w:val="00BB4B32"/>
    <w:rsid w:val="00BB5B5A"/>
    <w:rsid w:val="00BB6E48"/>
    <w:rsid w:val="00BC0B06"/>
    <w:rsid w:val="00BC1717"/>
    <w:rsid w:val="00BC47CA"/>
    <w:rsid w:val="00BC7FB8"/>
    <w:rsid w:val="00BD5E2F"/>
    <w:rsid w:val="00BF1E88"/>
    <w:rsid w:val="00BF5BB6"/>
    <w:rsid w:val="00C00C88"/>
    <w:rsid w:val="00C024FB"/>
    <w:rsid w:val="00C02710"/>
    <w:rsid w:val="00C11F1F"/>
    <w:rsid w:val="00C1700A"/>
    <w:rsid w:val="00C17469"/>
    <w:rsid w:val="00C24436"/>
    <w:rsid w:val="00C248C0"/>
    <w:rsid w:val="00C36A7B"/>
    <w:rsid w:val="00C54858"/>
    <w:rsid w:val="00C61F10"/>
    <w:rsid w:val="00C74574"/>
    <w:rsid w:val="00C80DAB"/>
    <w:rsid w:val="00C83C87"/>
    <w:rsid w:val="00C854A6"/>
    <w:rsid w:val="00C8595A"/>
    <w:rsid w:val="00C872F4"/>
    <w:rsid w:val="00C906F0"/>
    <w:rsid w:val="00C92A79"/>
    <w:rsid w:val="00C94FEF"/>
    <w:rsid w:val="00CB6F9E"/>
    <w:rsid w:val="00CC19D5"/>
    <w:rsid w:val="00CC3962"/>
    <w:rsid w:val="00CC7863"/>
    <w:rsid w:val="00CD1705"/>
    <w:rsid w:val="00CD2E7F"/>
    <w:rsid w:val="00CD5297"/>
    <w:rsid w:val="00CF0411"/>
    <w:rsid w:val="00CF33BC"/>
    <w:rsid w:val="00D07F06"/>
    <w:rsid w:val="00D11C2C"/>
    <w:rsid w:val="00D11C3D"/>
    <w:rsid w:val="00D141F9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602E1"/>
    <w:rsid w:val="00D60FC1"/>
    <w:rsid w:val="00D65C9A"/>
    <w:rsid w:val="00D73184"/>
    <w:rsid w:val="00D80D69"/>
    <w:rsid w:val="00D84439"/>
    <w:rsid w:val="00D8619C"/>
    <w:rsid w:val="00D9172F"/>
    <w:rsid w:val="00D920BC"/>
    <w:rsid w:val="00D94C7D"/>
    <w:rsid w:val="00D9510D"/>
    <w:rsid w:val="00DA0E17"/>
    <w:rsid w:val="00DA502A"/>
    <w:rsid w:val="00DB0BD0"/>
    <w:rsid w:val="00DB6EDE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5A83"/>
    <w:rsid w:val="00DF5B59"/>
    <w:rsid w:val="00DF5F30"/>
    <w:rsid w:val="00E00314"/>
    <w:rsid w:val="00E015C6"/>
    <w:rsid w:val="00E015FA"/>
    <w:rsid w:val="00E0301F"/>
    <w:rsid w:val="00E14B47"/>
    <w:rsid w:val="00E23F8A"/>
    <w:rsid w:val="00E31E32"/>
    <w:rsid w:val="00E32293"/>
    <w:rsid w:val="00E42487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7FE1"/>
    <w:rsid w:val="00E704B1"/>
    <w:rsid w:val="00E81071"/>
    <w:rsid w:val="00E91139"/>
    <w:rsid w:val="00E969F3"/>
    <w:rsid w:val="00E97541"/>
    <w:rsid w:val="00EA0D21"/>
    <w:rsid w:val="00EC33FE"/>
    <w:rsid w:val="00ED1E9F"/>
    <w:rsid w:val="00ED3545"/>
    <w:rsid w:val="00ED692B"/>
    <w:rsid w:val="00ED69FC"/>
    <w:rsid w:val="00ED72DB"/>
    <w:rsid w:val="00EF20B4"/>
    <w:rsid w:val="00EF44FF"/>
    <w:rsid w:val="00F05D99"/>
    <w:rsid w:val="00F078F2"/>
    <w:rsid w:val="00F169AA"/>
    <w:rsid w:val="00F31833"/>
    <w:rsid w:val="00F37BFA"/>
    <w:rsid w:val="00F47CD2"/>
    <w:rsid w:val="00F534EC"/>
    <w:rsid w:val="00F57C26"/>
    <w:rsid w:val="00F636F5"/>
    <w:rsid w:val="00F659E6"/>
    <w:rsid w:val="00F72C1F"/>
    <w:rsid w:val="00F72F43"/>
    <w:rsid w:val="00F87AC9"/>
    <w:rsid w:val="00F97EFD"/>
    <w:rsid w:val="00FA0EA8"/>
    <w:rsid w:val="00FA3CC3"/>
    <w:rsid w:val="00FA7E24"/>
    <w:rsid w:val="00FB2D25"/>
    <w:rsid w:val="00FB37A4"/>
    <w:rsid w:val="00FB415B"/>
    <w:rsid w:val="00FC3194"/>
    <w:rsid w:val="00FC51E6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421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10</cp:revision>
  <cp:lastPrinted>2023-04-25T17:59:00Z</cp:lastPrinted>
  <dcterms:created xsi:type="dcterms:W3CDTF">2025-08-12T13:01:00Z</dcterms:created>
  <dcterms:modified xsi:type="dcterms:W3CDTF">2025-08-12T14:34:00Z</dcterms:modified>
</cp:coreProperties>
</file>