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10" w:rsidRPr="00813A10" w:rsidRDefault="00813A10" w:rsidP="00813A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t xml:space="preserve">Projeto de Resolução </w:t>
      </w:r>
      <w:r w:rsidRPr="00813A10">
        <w:rPr>
          <w:rFonts w:ascii="Times New Roman" w:hAnsi="Times New Roman" w:cs="Times New Roman"/>
          <w:b/>
          <w:sz w:val="24"/>
          <w:szCs w:val="24"/>
        </w:rPr>
        <w:t>N</w:t>
      </w:r>
      <w:r w:rsidRPr="00813A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3A10">
        <w:rPr>
          <w:rFonts w:ascii="Times New Roman" w:hAnsi="Times New Roman" w:cs="Times New Roman"/>
          <w:b/>
          <w:sz w:val="24"/>
          <w:szCs w:val="24"/>
        </w:rPr>
        <w:t>25/</w:t>
      </w:r>
      <w:r w:rsidRPr="00813A10">
        <w:rPr>
          <w:rFonts w:ascii="Times New Roman" w:hAnsi="Times New Roman" w:cs="Times New Roman"/>
          <w:b/>
          <w:sz w:val="24"/>
          <w:szCs w:val="24"/>
        </w:rPr>
        <w:t>2025.</w:t>
      </w:r>
    </w:p>
    <w:p w:rsidR="00813A10" w:rsidRPr="00813A10" w:rsidRDefault="00813A10" w:rsidP="00813A10">
      <w:pPr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ind w:left="269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813A10">
        <w:rPr>
          <w:rFonts w:ascii="Times New Roman" w:hAnsi="Times New Roman" w:cs="Times New Roman"/>
          <w:b/>
          <w:sz w:val="24"/>
          <w:szCs w:val="24"/>
        </w:rPr>
        <w:t>Fica Criado o Programa de Inteligência Emocional no Trabalho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813A10">
        <w:rPr>
          <w:rFonts w:ascii="Times New Roman" w:hAnsi="Times New Roman" w:cs="Times New Roman"/>
          <w:b/>
          <w:sz w:val="24"/>
          <w:szCs w:val="24"/>
        </w:rPr>
        <w:t>.</w:t>
      </w:r>
    </w:p>
    <w:p w:rsidR="00813A10" w:rsidRPr="00813A10" w:rsidRDefault="00813A10" w:rsidP="00813A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3A10" w:rsidRDefault="00813A10" w:rsidP="0081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:rsidR="00813A10" w:rsidRPr="00813A10" w:rsidRDefault="00813A10" w:rsidP="00813A10">
      <w:pPr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t>Art.1º</w:t>
      </w:r>
      <w:r w:rsidRPr="00813A10">
        <w:rPr>
          <w:rFonts w:ascii="Times New Roman" w:hAnsi="Times New Roman" w:cs="Times New Roman"/>
          <w:sz w:val="24"/>
          <w:szCs w:val="24"/>
        </w:rPr>
        <w:t xml:space="preserve"> O programa de inteligência emocional é destinado a funcionários efetivos, comissionados, terceirizados e vereadores.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t>Art.2º</w:t>
      </w:r>
      <w:r w:rsidRPr="00813A10">
        <w:rPr>
          <w:rFonts w:ascii="Times New Roman" w:hAnsi="Times New Roman" w:cs="Times New Roman"/>
          <w:sz w:val="24"/>
          <w:szCs w:val="24"/>
        </w:rPr>
        <w:t xml:space="preserve"> O programa consiste em realizar atividades que estimulem a inteligência emocional no trabalho, procurando desenvolver o: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- </w:t>
      </w:r>
      <w:r w:rsidRPr="00813A10">
        <w:rPr>
          <w:rFonts w:ascii="Times New Roman" w:hAnsi="Times New Roman" w:cs="Times New Roman"/>
          <w:sz w:val="24"/>
          <w:szCs w:val="24"/>
        </w:rPr>
        <w:t>Aumento da produtividade e da clareza na tomada de decisões;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-</w:t>
      </w:r>
      <w:r w:rsidRPr="00813A10">
        <w:rPr>
          <w:rFonts w:ascii="Times New Roman" w:hAnsi="Times New Roman" w:cs="Times New Roman"/>
          <w:sz w:val="24"/>
          <w:szCs w:val="24"/>
        </w:rPr>
        <w:t xml:space="preserve"> Melhora dos relacionamentos com colegas e profissionais do mercado;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- </w:t>
      </w:r>
      <w:r w:rsidRPr="00813A10">
        <w:rPr>
          <w:rFonts w:ascii="Times New Roman" w:hAnsi="Times New Roman" w:cs="Times New Roman"/>
          <w:sz w:val="24"/>
          <w:szCs w:val="24"/>
        </w:rPr>
        <w:t>Gestão do estresse e de tempo;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- </w:t>
      </w:r>
      <w:r w:rsidRPr="00813A10">
        <w:rPr>
          <w:rFonts w:ascii="Times New Roman" w:hAnsi="Times New Roman" w:cs="Times New Roman"/>
          <w:sz w:val="24"/>
          <w:szCs w:val="24"/>
        </w:rPr>
        <w:t>Equilíbrio emocional;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- </w:t>
      </w:r>
      <w:r w:rsidRPr="00813A10">
        <w:rPr>
          <w:rFonts w:ascii="Times New Roman" w:hAnsi="Times New Roman" w:cs="Times New Roman"/>
          <w:sz w:val="24"/>
          <w:szCs w:val="24"/>
        </w:rPr>
        <w:t>Redução de conflitos;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- </w:t>
      </w:r>
      <w:r w:rsidRPr="00813A10">
        <w:rPr>
          <w:rFonts w:ascii="Times New Roman" w:hAnsi="Times New Roman" w:cs="Times New Roman"/>
          <w:sz w:val="24"/>
          <w:szCs w:val="24"/>
        </w:rPr>
        <w:t>Promoção de uma boa colaboração entre os membros da equipe;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 - </w:t>
      </w:r>
      <w:r w:rsidRPr="00813A10">
        <w:rPr>
          <w:rFonts w:ascii="Times New Roman" w:hAnsi="Times New Roman" w:cs="Times New Roman"/>
          <w:sz w:val="24"/>
          <w:szCs w:val="24"/>
        </w:rPr>
        <w:t>Fortalecimento da liderança, e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 - </w:t>
      </w:r>
      <w:r w:rsidRPr="00813A10">
        <w:rPr>
          <w:rFonts w:ascii="Times New Roman" w:hAnsi="Times New Roman" w:cs="Times New Roman"/>
          <w:sz w:val="24"/>
          <w:szCs w:val="24"/>
        </w:rPr>
        <w:t>Contribuição para melhorar a cultura organizacional e o atendimento ao público.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t>Art.</w:t>
      </w:r>
      <w:r w:rsidRPr="0081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A10">
        <w:rPr>
          <w:rFonts w:ascii="Times New Roman" w:hAnsi="Times New Roman" w:cs="Times New Roman"/>
          <w:b/>
          <w:sz w:val="24"/>
          <w:szCs w:val="24"/>
        </w:rPr>
        <w:t>3º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A10">
        <w:rPr>
          <w:rFonts w:ascii="Times New Roman" w:hAnsi="Times New Roman" w:cs="Times New Roman"/>
          <w:sz w:val="24"/>
          <w:szCs w:val="24"/>
        </w:rPr>
        <w:t>A Coordenadoria de Recursos Humanos, com cooperação da CIPAA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A10">
        <w:rPr>
          <w:rFonts w:ascii="Times New Roman" w:hAnsi="Times New Roman" w:cs="Times New Roman"/>
          <w:sz w:val="24"/>
          <w:szCs w:val="24"/>
        </w:rPr>
        <w:t>Comissão Interna de Prevenção de Acidentes e Assédio, realizarão anualmente, no mínimo duas atividades, uma no primeiro semestre e outra no segundo semestre que estimulem a inteligência emocional no trabalho.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t>Art.</w:t>
      </w:r>
      <w:r w:rsidRPr="0081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A10">
        <w:rPr>
          <w:rFonts w:ascii="Times New Roman" w:hAnsi="Times New Roman" w:cs="Times New Roman"/>
          <w:b/>
          <w:sz w:val="24"/>
          <w:szCs w:val="24"/>
        </w:rPr>
        <w:t>4º</w:t>
      </w:r>
      <w:r w:rsidRPr="00813A10">
        <w:rPr>
          <w:rFonts w:ascii="Times New Roman" w:hAnsi="Times New Roman" w:cs="Times New Roman"/>
          <w:sz w:val="24"/>
          <w:szCs w:val="24"/>
        </w:rPr>
        <w:t xml:space="preserve"> As despesas para implementação desta Resolução, correrão a conta das dotações orçamentárias vigentes, suplementadas se necessário</w:t>
      </w:r>
    </w:p>
    <w:p w:rsid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Pr="0081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A10">
        <w:rPr>
          <w:rFonts w:ascii="Times New Roman" w:hAnsi="Times New Roman" w:cs="Times New Roman"/>
          <w:b/>
          <w:sz w:val="24"/>
          <w:szCs w:val="24"/>
        </w:rPr>
        <w:t>5º</w:t>
      </w:r>
      <w:r w:rsidRPr="00813A10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:rsid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Sala das Sessões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</w:t>
      </w:r>
      <w:r w:rsidRPr="00813A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13A10">
        <w:rPr>
          <w:rFonts w:ascii="Times New Roman" w:hAnsi="Times New Roman" w:cs="Times New Roman"/>
          <w:sz w:val="24"/>
          <w:szCs w:val="24"/>
        </w:rPr>
        <w:t xml:space="preserve"> de março de 2025.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813A10" w:rsidRPr="00813A10" w:rsidRDefault="00813A10" w:rsidP="00813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Default="00813A1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13A10" w:rsidRPr="00813A10" w:rsidRDefault="00813A10" w:rsidP="00813A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A10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A inteligência emocional tem se tornado uma habilidade essencial no ambiente de trabalho contemporâneo, onde as interações humanas e a capacidade de adaptação a diferentes situações são fundamentais para o sucesso profissional. A maturidade emocional, que se refere à forma como indivíduos lidam com frustrações e desafios, desempenha um papel crucial nesse contexto. Profissionais que possuem essa habilidade conseguem gerenciar suas emoções de maneira eficaz, o que não apenas melhora seu desempenho, mas também contribui para um ambiente de trabalho mais harmonioso e colaborativo.</w:t>
      </w:r>
    </w:p>
    <w:p w:rsidR="00813A10" w:rsidRPr="00813A10" w:rsidRDefault="00813A10" w:rsidP="00813A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Quando um funcionário demonstra maturidade emocional, ele é capaz de enfrentar situações difíceis sem perder o foco ou a motivação. Por exemplo, em momentos de pressão, como prazos apertados ou conflitos com colegas, a habilidade de reconhecer e regular as próprias emoções permite que o indivíduo tome decisões mais racionais e construtivas. Essa abordagem não só ajuda na resolução de problemas, mas também inspira confiança entre os membros da equipe, promovendo uma cultura de apoio e compreensão mútua.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 xml:space="preserve">Além disso, a inteligência emocional está diretamente ligada à capacidade de empatia e comunicação efetiva. Funcionários emocionalmente maduros tendem a ouvir com atenção, entender as perspectivas dos outros e oferecer feedback construtivo. Essa habilidade não só melhora as relações interpessoais, mas também facilita a colaboração e a coesão dentro da equipe. Em resumo, investir no desenvolvimento da inteligência emocional e da maturidade emocional é uma estratégia valiosa para organizações que buscam não apenas aumentar a produtividade, mas também cultivar um ambiente de trabalho saudável e </w:t>
      </w:r>
      <w:proofErr w:type="spellStart"/>
      <w:r w:rsidRPr="00813A10">
        <w:rPr>
          <w:rFonts w:ascii="Times New Roman" w:hAnsi="Times New Roman" w:cs="Times New Roman"/>
          <w:sz w:val="24"/>
          <w:szCs w:val="24"/>
        </w:rPr>
        <w:t>resiliente</w:t>
      </w:r>
      <w:proofErr w:type="spellEnd"/>
      <w:r w:rsidRPr="00813A10">
        <w:rPr>
          <w:rFonts w:ascii="Times New Roman" w:hAnsi="Times New Roman" w:cs="Times New Roman"/>
          <w:sz w:val="24"/>
          <w:szCs w:val="24"/>
        </w:rPr>
        <w:t>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3A10" w:rsidRPr="00813A10" w:rsidRDefault="00813A10" w:rsidP="00813A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Sala das Sessões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</w:t>
      </w:r>
      <w:r w:rsidRPr="00813A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13A10">
        <w:rPr>
          <w:rFonts w:ascii="Times New Roman" w:hAnsi="Times New Roman" w:cs="Times New Roman"/>
          <w:sz w:val="24"/>
          <w:szCs w:val="24"/>
        </w:rPr>
        <w:t xml:space="preserve"> de março de 2025.</w:t>
      </w: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10" w:rsidRPr="00813A10" w:rsidRDefault="00813A10" w:rsidP="00813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3A10"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813A10" w:rsidRPr="00813A10" w:rsidRDefault="00813A10" w:rsidP="00813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7F6A97" w:rsidRPr="00813A10" w:rsidRDefault="007F6A97" w:rsidP="00813A10">
      <w:pPr>
        <w:rPr>
          <w:rFonts w:ascii="Times New Roman" w:hAnsi="Times New Roman" w:cs="Times New Roman"/>
          <w:sz w:val="24"/>
          <w:szCs w:val="24"/>
        </w:rPr>
      </w:pPr>
    </w:p>
    <w:sectPr w:rsidR="007F6A97" w:rsidRPr="00813A10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3DA" w:rsidRDefault="003733DA">
      <w:pPr>
        <w:spacing w:after="0" w:line="240" w:lineRule="auto"/>
      </w:pPr>
      <w:r>
        <w:separator/>
      </w:r>
    </w:p>
  </w:endnote>
  <w:endnote w:type="continuationSeparator" w:id="0">
    <w:p w:rsidR="003733DA" w:rsidRDefault="00373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3DA" w:rsidRDefault="003733DA">
      <w:pPr>
        <w:spacing w:after="0" w:line="240" w:lineRule="auto"/>
      </w:pPr>
      <w:r>
        <w:separator/>
      </w:r>
    </w:p>
  </w:footnote>
  <w:footnote w:type="continuationSeparator" w:id="0">
    <w:p w:rsidR="003733DA" w:rsidRDefault="00373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733DA">
    <w:pPr>
      <w:pStyle w:val="Cabealho"/>
    </w:pPr>
    <w:r>
      <w:rPr>
        <w:noProof/>
      </w:rPr>
      <w:pict w14:anchorId="2B61B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733D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878D2"/>
    <w:rsid w:val="001B3EBC"/>
    <w:rsid w:val="00202527"/>
    <w:rsid w:val="002262F6"/>
    <w:rsid w:val="002272AF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733DA"/>
    <w:rsid w:val="00384A8E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72462"/>
    <w:rsid w:val="006D314B"/>
    <w:rsid w:val="006F0BA0"/>
    <w:rsid w:val="007000C2"/>
    <w:rsid w:val="00722F88"/>
    <w:rsid w:val="007320E9"/>
    <w:rsid w:val="007635CA"/>
    <w:rsid w:val="007F6A97"/>
    <w:rsid w:val="00813A10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6C58"/>
    <w:rsid w:val="00AE1302"/>
    <w:rsid w:val="00B22D16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75E4B"/>
    <w:rsid w:val="00C84443"/>
    <w:rsid w:val="00CB021B"/>
    <w:rsid w:val="00CC7805"/>
    <w:rsid w:val="00CF2272"/>
    <w:rsid w:val="00D162DE"/>
    <w:rsid w:val="00D26633"/>
    <w:rsid w:val="00D27B35"/>
    <w:rsid w:val="00D97AD9"/>
    <w:rsid w:val="00DA59C3"/>
    <w:rsid w:val="00DD3F1D"/>
    <w:rsid w:val="00DD4208"/>
    <w:rsid w:val="00E22A39"/>
    <w:rsid w:val="00E335E0"/>
    <w:rsid w:val="00E44D9F"/>
    <w:rsid w:val="00E7394E"/>
    <w:rsid w:val="00E86C3D"/>
    <w:rsid w:val="00EB339F"/>
    <w:rsid w:val="00ED0317"/>
    <w:rsid w:val="00F261CF"/>
    <w:rsid w:val="00F31551"/>
    <w:rsid w:val="00F60190"/>
    <w:rsid w:val="00F71511"/>
    <w:rsid w:val="00F71783"/>
    <w:rsid w:val="00F76529"/>
    <w:rsid w:val="00F82912"/>
    <w:rsid w:val="00F84E5A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460159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07A1C-FFD5-4D3D-95AE-448FEE80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3</cp:revision>
  <cp:lastPrinted>2021-07-01T13:05:00Z</cp:lastPrinted>
  <dcterms:created xsi:type="dcterms:W3CDTF">2025-03-24T14:49:00Z</dcterms:created>
  <dcterms:modified xsi:type="dcterms:W3CDTF">2025-03-24T14:53:00Z</dcterms:modified>
</cp:coreProperties>
</file>