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86FBAD" w14:textId="0864A1F1" w:rsidR="00D754E8" w:rsidRPr="00C603A5" w:rsidRDefault="00D754E8" w:rsidP="00D754E8">
      <w:pPr>
        <w:spacing w:after="200" w:line="276" w:lineRule="auto"/>
        <w:jc w:val="center"/>
        <w:rPr>
          <w:b/>
          <w:sz w:val="26"/>
          <w:szCs w:val="26"/>
        </w:rPr>
      </w:pPr>
      <w:r w:rsidRPr="00C603A5">
        <w:rPr>
          <w:b/>
          <w:sz w:val="26"/>
          <w:szCs w:val="26"/>
        </w:rPr>
        <w:t>PROJ</w:t>
      </w:r>
      <w:r w:rsidR="00DD322E" w:rsidRPr="00C603A5">
        <w:rPr>
          <w:b/>
          <w:sz w:val="26"/>
          <w:szCs w:val="26"/>
        </w:rPr>
        <w:t xml:space="preserve">ETO DE DECRETO LEGISLATIVO Nº </w:t>
      </w:r>
      <w:r w:rsidR="00C603A5" w:rsidRPr="00C603A5">
        <w:rPr>
          <w:b/>
          <w:sz w:val="26"/>
          <w:szCs w:val="26"/>
        </w:rPr>
        <w:t>133</w:t>
      </w:r>
      <w:r w:rsidR="00C31509" w:rsidRPr="00C603A5">
        <w:rPr>
          <w:b/>
          <w:sz w:val="26"/>
          <w:szCs w:val="26"/>
        </w:rPr>
        <w:t>/2024</w:t>
      </w:r>
    </w:p>
    <w:p w14:paraId="367209C5" w14:textId="77777777" w:rsidR="00D754E8" w:rsidRDefault="00D754E8" w:rsidP="00D754E8">
      <w:pPr>
        <w:pStyle w:val="Recuodecorpodetexto"/>
        <w:spacing w:line="360" w:lineRule="exact"/>
        <w:ind w:left="3780" w:firstLine="18"/>
        <w:rPr>
          <w:rFonts w:ascii="Times New Roman" w:hAnsi="Times New Roman"/>
          <w:i/>
          <w:sz w:val="26"/>
          <w:szCs w:val="26"/>
        </w:rPr>
      </w:pPr>
    </w:p>
    <w:p w14:paraId="4FED8FF3" w14:textId="0828727E" w:rsidR="00D754E8" w:rsidRDefault="00D754E8" w:rsidP="00D754E8">
      <w:pPr>
        <w:pStyle w:val="Recuodecorpodetexto"/>
        <w:spacing w:line="360" w:lineRule="exact"/>
        <w:ind w:left="3780" w:firstLine="18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“Dispõe sobre as Contas da Prefeitura Municipal de Itapevi, exercício 20</w:t>
      </w:r>
      <w:r w:rsidR="00024012">
        <w:rPr>
          <w:rFonts w:ascii="Times New Roman" w:hAnsi="Times New Roman"/>
          <w:i/>
          <w:sz w:val="26"/>
          <w:szCs w:val="26"/>
        </w:rPr>
        <w:t>21</w:t>
      </w:r>
      <w:r>
        <w:rPr>
          <w:rFonts w:ascii="Times New Roman" w:hAnsi="Times New Roman"/>
          <w:i/>
          <w:sz w:val="26"/>
          <w:szCs w:val="26"/>
        </w:rPr>
        <w:t>, cuja responsabilidade recaiu sobre o</w:t>
      </w:r>
      <w:r w:rsidR="00684519">
        <w:rPr>
          <w:rFonts w:ascii="Times New Roman" w:hAnsi="Times New Roman"/>
          <w:i/>
          <w:sz w:val="26"/>
          <w:szCs w:val="26"/>
        </w:rPr>
        <w:t>s</w:t>
      </w:r>
      <w:r>
        <w:rPr>
          <w:rFonts w:ascii="Times New Roman" w:hAnsi="Times New Roman"/>
          <w:i/>
          <w:sz w:val="26"/>
          <w:szCs w:val="26"/>
        </w:rPr>
        <w:t xml:space="preserve"> Sr</w:t>
      </w:r>
      <w:r w:rsidR="00684519">
        <w:rPr>
          <w:rFonts w:ascii="Times New Roman" w:hAnsi="Times New Roman"/>
          <w:i/>
          <w:sz w:val="26"/>
          <w:szCs w:val="26"/>
        </w:rPr>
        <w:t>s</w:t>
      </w:r>
      <w:r>
        <w:rPr>
          <w:rFonts w:ascii="Times New Roman" w:hAnsi="Times New Roman"/>
          <w:i/>
          <w:sz w:val="26"/>
          <w:szCs w:val="26"/>
        </w:rPr>
        <w:t xml:space="preserve">. </w:t>
      </w:r>
      <w:r w:rsidR="00684519" w:rsidRPr="00684519">
        <w:rPr>
          <w:rFonts w:ascii="Times New Roman" w:hAnsi="Times New Roman"/>
          <w:i/>
          <w:sz w:val="26"/>
          <w:szCs w:val="26"/>
        </w:rPr>
        <w:t xml:space="preserve">Igor Soares Ebert e Marcos Ferreira </w:t>
      </w:r>
      <w:proofErr w:type="gramStart"/>
      <w:r w:rsidR="00684519" w:rsidRPr="00684519">
        <w:rPr>
          <w:rFonts w:ascii="Times New Roman" w:hAnsi="Times New Roman"/>
          <w:i/>
          <w:sz w:val="26"/>
          <w:szCs w:val="26"/>
        </w:rPr>
        <w:t>Godoy</w:t>
      </w:r>
      <w:r>
        <w:rPr>
          <w:rFonts w:ascii="Times New Roman" w:hAnsi="Times New Roman"/>
          <w:i/>
          <w:sz w:val="26"/>
          <w:szCs w:val="26"/>
        </w:rPr>
        <w:t>.”</w:t>
      </w:r>
      <w:proofErr w:type="gramEnd"/>
    </w:p>
    <w:p w14:paraId="67B83EC2" w14:textId="77777777" w:rsidR="00D754E8" w:rsidRDefault="00D754E8" w:rsidP="00D754E8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i/>
          <w:sz w:val="26"/>
          <w:szCs w:val="26"/>
        </w:rPr>
      </w:pPr>
    </w:p>
    <w:p w14:paraId="224C7E62" w14:textId="16D5E8DE" w:rsidR="00D754E8" w:rsidRDefault="00D754E8" w:rsidP="00D754E8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CONSIDERANDO </w:t>
      </w:r>
      <w:r>
        <w:rPr>
          <w:rFonts w:ascii="Times New Roman" w:hAnsi="Times New Roman"/>
          <w:sz w:val="26"/>
          <w:szCs w:val="26"/>
        </w:rPr>
        <w:t>que o Egrégio Tribunal de Contas do Estado de São Paulo, ao apreciar as Contas do Executivo deste Município relativas ao exercício de 20</w:t>
      </w:r>
      <w:r w:rsidR="00684519">
        <w:rPr>
          <w:rFonts w:ascii="Times New Roman" w:hAnsi="Times New Roman"/>
          <w:sz w:val="26"/>
          <w:szCs w:val="26"/>
        </w:rPr>
        <w:t>21</w:t>
      </w:r>
      <w:r>
        <w:rPr>
          <w:rFonts w:ascii="Times New Roman" w:hAnsi="Times New Roman"/>
          <w:sz w:val="26"/>
          <w:szCs w:val="26"/>
        </w:rPr>
        <w:t xml:space="preserve">, analisadas nos autos do Processo nº </w:t>
      </w:r>
      <w:r w:rsidR="00684519" w:rsidRPr="00684519">
        <w:rPr>
          <w:rFonts w:ascii="Times New Roman" w:hAnsi="Times New Roman"/>
          <w:sz w:val="26"/>
          <w:szCs w:val="26"/>
        </w:rPr>
        <w:t>TC-007692.989.24-7 (ref. TC-007264.989.20-3)</w:t>
      </w:r>
      <w:r>
        <w:rPr>
          <w:rFonts w:ascii="Times New Roman" w:hAnsi="Times New Roman"/>
          <w:sz w:val="26"/>
          <w:szCs w:val="26"/>
        </w:rPr>
        <w:t>,</w:t>
      </w:r>
      <w:r w:rsidR="004F1F5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emitiu Parecer Prévio favorável à aprovação das contas,</w:t>
      </w:r>
    </w:p>
    <w:p w14:paraId="6B992A46" w14:textId="72470F03" w:rsidR="00D754E8" w:rsidRDefault="00D754E8" w:rsidP="00D754E8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CONSIDERANDO </w:t>
      </w:r>
      <w:r>
        <w:rPr>
          <w:rFonts w:ascii="Times New Roman" w:hAnsi="Times New Roman"/>
          <w:sz w:val="26"/>
          <w:szCs w:val="26"/>
        </w:rPr>
        <w:t>que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a Egrégia Câmara Municipal de Itapevi, nos termos da lei Orgânica e seu Regimento Interno, é soberana para julgar as contas da Prefeitura do Município de Itapevi com auxílio do E. Tribunal de Contas do Estado de São Paulo</w:t>
      </w:r>
      <w:r w:rsidR="0050504B">
        <w:rPr>
          <w:rFonts w:ascii="Times New Roman" w:hAnsi="Times New Roman"/>
          <w:sz w:val="26"/>
          <w:szCs w:val="26"/>
        </w:rPr>
        <w:t xml:space="preserve">, </w:t>
      </w:r>
      <w:r w:rsidR="00374ABD">
        <w:rPr>
          <w:rFonts w:ascii="Times New Roman" w:hAnsi="Times New Roman"/>
          <w:sz w:val="26"/>
          <w:szCs w:val="26"/>
        </w:rPr>
        <w:t>e</w:t>
      </w:r>
      <w:r w:rsidR="0050504B">
        <w:rPr>
          <w:rFonts w:ascii="Times New Roman" w:hAnsi="Times New Roman"/>
          <w:sz w:val="26"/>
          <w:szCs w:val="26"/>
        </w:rPr>
        <w:t xml:space="preserve"> as alegações expedidas pelo </w:t>
      </w:r>
      <w:r w:rsidR="00240D9F">
        <w:rPr>
          <w:rFonts w:ascii="Times New Roman" w:hAnsi="Times New Roman"/>
          <w:sz w:val="26"/>
          <w:szCs w:val="26"/>
        </w:rPr>
        <w:t>Tribunal de Contas</w:t>
      </w:r>
      <w:r w:rsidR="00374ABD">
        <w:rPr>
          <w:rFonts w:ascii="Times New Roman" w:hAnsi="Times New Roman"/>
          <w:sz w:val="26"/>
          <w:szCs w:val="26"/>
        </w:rPr>
        <w:t xml:space="preserve"> mostraram-se razoáveis</w:t>
      </w:r>
      <w:r>
        <w:rPr>
          <w:rFonts w:ascii="Times New Roman" w:hAnsi="Times New Roman"/>
          <w:sz w:val="26"/>
          <w:szCs w:val="26"/>
        </w:rPr>
        <w:t>.</w:t>
      </w:r>
    </w:p>
    <w:p w14:paraId="52BC2FFA" w14:textId="4CDA89E2" w:rsidR="00D754E8" w:rsidRDefault="00D754E8" w:rsidP="00D754E8">
      <w:pPr>
        <w:spacing w:after="240" w:line="360" w:lineRule="exac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A </w:t>
      </w:r>
      <w:r w:rsidR="00C603A5" w:rsidRPr="00C603A5">
        <w:rPr>
          <w:b/>
          <w:sz w:val="26"/>
          <w:szCs w:val="26"/>
        </w:rPr>
        <w:t>CÂMARA MUNICIPAL DE ITAPEV</w:t>
      </w:r>
      <w:r w:rsidR="00C603A5">
        <w:rPr>
          <w:sz w:val="26"/>
          <w:szCs w:val="26"/>
        </w:rPr>
        <w:t>I</w:t>
      </w:r>
      <w:r>
        <w:rPr>
          <w:sz w:val="26"/>
          <w:szCs w:val="26"/>
        </w:rPr>
        <w:t xml:space="preserve">, no uso de suas atribuições que legais, </w:t>
      </w:r>
      <w:r>
        <w:rPr>
          <w:b/>
          <w:sz w:val="26"/>
          <w:szCs w:val="26"/>
        </w:rPr>
        <w:t>DECRETA:</w:t>
      </w:r>
    </w:p>
    <w:p w14:paraId="76E875BF" w14:textId="77777777" w:rsidR="00C603A5" w:rsidRDefault="00C603A5" w:rsidP="00D754E8">
      <w:pPr>
        <w:spacing w:after="240" w:line="360" w:lineRule="exact"/>
        <w:jc w:val="both"/>
        <w:rPr>
          <w:b/>
          <w:sz w:val="26"/>
          <w:szCs w:val="26"/>
        </w:rPr>
      </w:pPr>
    </w:p>
    <w:p w14:paraId="6F2CE551" w14:textId="03F4B6AC" w:rsidR="00D754E8" w:rsidRDefault="00D754E8" w:rsidP="00D754E8">
      <w:pPr>
        <w:spacing w:after="240" w:line="360" w:lineRule="exact"/>
        <w:jc w:val="both"/>
        <w:rPr>
          <w:sz w:val="26"/>
          <w:szCs w:val="26"/>
        </w:rPr>
      </w:pPr>
      <w:r>
        <w:rPr>
          <w:b/>
          <w:sz w:val="26"/>
          <w:szCs w:val="26"/>
        </w:rPr>
        <w:t>Art. 1</w:t>
      </w:r>
      <w:r>
        <w:rPr>
          <w:b/>
          <w:sz w:val="26"/>
          <w:szCs w:val="26"/>
          <w:vertAlign w:val="superscript"/>
        </w:rPr>
        <w:t>o</w:t>
      </w:r>
      <w:r>
        <w:rPr>
          <w:sz w:val="26"/>
          <w:szCs w:val="26"/>
        </w:rPr>
        <w:t xml:space="preserve"> Fica </w:t>
      </w:r>
      <w:r w:rsidR="00240D9F">
        <w:rPr>
          <w:sz w:val="26"/>
          <w:szCs w:val="26"/>
        </w:rPr>
        <w:t>acolhido</w:t>
      </w:r>
      <w:r>
        <w:rPr>
          <w:sz w:val="26"/>
          <w:szCs w:val="26"/>
        </w:rPr>
        <w:t xml:space="preserve"> o Parecer Prévio do Egrégio Tribunal de Contas do </w:t>
      </w:r>
      <w:r w:rsidR="001025DB">
        <w:rPr>
          <w:sz w:val="26"/>
          <w:szCs w:val="26"/>
        </w:rPr>
        <w:t>E</w:t>
      </w:r>
      <w:r>
        <w:rPr>
          <w:sz w:val="26"/>
          <w:szCs w:val="26"/>
        </w:rPr>
        <w:t xml:space="preserve">stado de São Paulo, que foi favorável à aprovação das Contas da Prefeitura do Município de Itapevi, </w:t>
      </w:r>
      <w:r w:rsidR="00757132">
        <w:rPr>
          <w:sz w:val="26"/>
          <w:szCs w:val="26"/>
        </w:rPr>
        <w:t>relativas</w:t>
      </w:r>
      <w:r>
        <w:rPr>
          <w:sz w:val="26"/>
          <w:szCs w:val="26"/>
        </w:rPr>
        <w:t xml:space="preserve"> ao exercício de 20</w:t>
      </w:r>
      <w:r w:rsidR="00757132">
        <w:rPr>
          <w:sz w:val="26"/>
          <w:szCs w:val="26"/>
        </w:rPr>
        <w:t>21</w:t>
      </w:r>
      <w:r>
        <w:rPr>
          <w:sz w:val="26"/>
          <w:szCs w:val="26"/>
        </w:rPr>
        <w:t xml:space="preserve">, cuja responsabilidade recaiu sobre </w:t>
      </w:r>
      <w:r w:rsidR="00757132" w:rsidRPr="00757132">
        <w:rPr>
          <w:sz w:val="26"/>
          <w:szCs w:val="26"/>
        </w:rPr>
        <w:t>os Srs. Igor Soares Ebert e Marcos Ferreira Godoy</w:t>
      </w:r>
      <w:r>
        <w:rPr>
          <w:sz w:val="26"/>
          <w:szCs w:val="26"/>
        </w:rPr>
        <w:t xml:space="preserve">, emitido nos autos do </w:t>
      </w:r>
      <w:r w:rsidR="00757132">
        <w:rPr>
          <w:sz w:val="26"/>
          <w:szCs w:val="26"/>
        </w:rPr>
        <w:t>P</w:t>
      </w:r>
      <w:r>
        <w:rPr>
          <w:sz w:val="26"/>
          <w:szCs w:val="26"/>
        </w:rPr>
        <w:t>rocesso</w:t>
      </w:r>
      <w:r w:rsidR="00757132">
        <w:rPr>
          <w:sz w:val="26"/>
          <w:szCs w:val="26"/>
        </w:rPr>
        <w:t xml:space="preserve"> nº </w:t>
      </w:r>
      <w:r w:rsidR="00757132" w:rsidRPr="00684519">
        <w:rPr>
          <w:sz w:val="26"/>
          <w:szCs w:val="26"/>
        </w:rPr>
        <w:t>TC-007692.989.24-7 (ref. TC-007264.989.20-3)</w:t>
      </w:r>
      <w:r>
        <w:rPr>
          <w:sz w:val="26"/>
          <w:szCs w:val="26"/>
        </w:rPr>
        <w:t>.</w:t>
      </w:r>
    </w:p>
    <w:p w14:paraId="3AA1E3BF" w14:textId="3D57CD67" w:rsidR="00D754E8" w:rsidRDefault="00D754E8" w:rsidP="00D754E8">
      <w:pPr>
        <w:spacing w:after="240" w:line="360" w:lineRule="exact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Art. 2º</w:t>
      </w:r>
      <w:r>
        <w:rPr>
          <w:sz w:val="26"/>
          <w:szCs w:val="26"/>
        </w:rPr>
        <w:t xml:space="preserve"> Ficam aprovadas as contas da </w:t>
      </w:r>
      <w:r w:rsidR="00784E2B">
        <w:rPr>
          <w:sz w:val="26"/>
          <w:szCs w:val="26"/>
        </w:rPr>
        <w:t>P</w:t>
      </w:r>
      <w:r>
        <w:rPr>
          <w:sz w:val="26"/>
          <w:szCs w:val="26"/>
        </w:rPr>
        <w:t>refeitura do Município de Itapevi, referentes ao exercício de 20</w:t>
      </w:r>
      <w:r w:rsidR="00757132">
        <w:rPr>
          <w:sz w:val="26"/>
          <w:szCs w:val="26"/>
        </w:rPr>
        <w:t>21</w:t>
      </w:r>
      <w:r>
        <w:rPr>
          <w:sz w:val="26"/>
          <w:szCs w:val="26"/>
        </w:rPr>
        <w:t>.</w:t>
      </w:r>
    </w:p>
    <w:p w14:paraId="6FAADF24" w14:textId="2059B7C4" w:rsidR="00D754E8" w:rsidRDefault="00D754E8" w:rsidP="00D754E8">
      <w:pPr>
        <w:spacing w:after="240" w:line="360" w:lineRule="exact"/>
        <w:jc w:val="both"/>
        <w:rPr>
          <w:sz w:val="26"/>
          <w:szCs w:val="26"/>
        </w:rPr>
      </w:pPr>
      <w:r>
        <w:rPr>
          <w:b/>
          <w:sz w:val="26"/>
          <w:szCs w:val="26"/>
        </w:rPr>
        <w:t>Art. 3º</w:t>
      </w:r>
      <w:r>
        <w:rPr>
          <w:sz w:val="26"/>
          <w:szCs w:val="26"/>
        </w:rPr>
        <w:t xml:space="preserve"> Este Decreto Legislativo entra em vigor na data de sua publicaç</w:t>
      </w:r>
      <w:r w:rsidR="00B05FB8">
        <w:rPr>
          <w:sz w:val="26"/>
          <w:szCs w:val="26"/>
        </w:rPr>
        <w:t>ão</w:t>
      </w:r>
      <w:r>
        <w:rPr>
          <w:sz w:val="26"/>
          <w:szCs w:val="26"/>
        </w:rPr>
        <w:t>.</w:t>
      </w:r>
    </w:p>
    <w:p w14:paraId="093F503B" w14:textId="77777777" w:rsidR="00D754E8" w:rsidRDefault="00D754E8" w:rsidP="00D754E8">
      <w:pPr>
        <w:spacing w:after="240" w:line="360" w:lineRule="exact"/>
        <w:jc w:val="both"/>
        <w:rPr>
          <w:sz w:val="26"/>
          <w:szCs w:val="26"/>
        </w:rPr>
      </w:pPr>
    </w:p>
    <w:p w14:paraId="5CF5AD7D" w14:textId="004B51BA" w:rsidR="00D754E8" w:rsidRDefault="00D754E8" w:rsidP="00D754E8">
      <w:pPr>
        <w:pStyle w:val="Recuodecorpodetexto2"/>
        <w:spacing w:after="240" w:line="36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Sala das Sessões </w:t>
      </w:r>
      <w:proofErr w:type="spellStart"/>
      <w:r>
        <w:rPr>
          <w:sz w:val="26"/>
          <w:szCs w:val="26"/>
        </w:rPr>
        <w:t>Bemvindo</w:t>
      </w:r>
      <w:proofErr w:type="spellEnd"/>
      <w:r>
        <w:rPr>
          <w:sz w:val="26"/>
          <w:szCs w:val="26"/>
        </w:rPr>
        <w:t xml:space="preserve"> Moreira Nery, </w:t>
      </w:r>
      <w:r w:rsidR="00757132">
        <w:rPr>
          <w:sz w:val="26"/>
          <w:szCs w:val="26"/>
        </w:rPr>
        <w:t>09</w:t>
      </w:r>
      <w:r>
        <w:rPr>
          <w:sz w:val="26"/>
          <w:szCs w:val="26"/>
        </w:rPr>
        <w:t xml:space="preserve"> de </w:t>
      </w:r>
      <w:r w:rsidR="00757132">
        <w:rPr>
          <w:sz w:val="26"/>
          <w:szCs w:val="26"/>
        </w:rPr>
        <w:t>outubro de 2024.</w:t>
      </w:r>
    </w:p>
    <w:p w14:paraId="580D8E3E" w14:textId="77777777" w:rsidR="00D754E8" w:rsidRDefault="00D754E8" w:rsidP="00D754E8">
      <w:pPr>
        <w:pStyle w:val="Recuodecorpodetexto2"/>
        <w:spacing w:after="240" w:line="360" w:lineRule="exact"/>
        <w:jc w:val="both"/>
        <w:rPr>
          <w:sz w:val="26"/>
          <w:szCs w:val="26"/>
        </w:rPr>
      </w:pPr>
    </w:p>
    <w:p w14:paraId="1B16C7B4" w14:textId="310B0BF1" w:rsidR="00D754E8" w:rsidRDefault="00D754E8" w:rsidP="00D754E8">
      <w:pPr>
        <w:jc w:val="center"/>
        <w:rPr>
          <w:sz w:val="26"/>
          <w:szCs w:val="26"/>
        </w:rPr>
      </w:pPr>
    </w:p>
    <w:p w14:paraId="003C6DD0" w14:textId="77777777" w:rsidR="00D20975" w:rsidRDefault="00D20975" w:rsidP="00D754E8">
      <w:pPr>
        <w:jc w:val="center"/>
        <w:rPr>
          <w:sz w:val="26"/>
          <w:szCs w:val="26"/>
        </w:rPr>
      </w:pPr>
    </w:p>
    <w:p w14:paraId="6B9C296E" w14:textId="77777777" w:rsidR="00D754E8" w:rsidRDefault="00D754E8" w:rsidP="00D754E8">
      <w:pPr>
        <w:jc w:val="center"/>
        <w:rPr>
          <w:sz w:val="26"/>
          <w:szCs w:val="26"/>
        </w:rPr>
      </w:pPr>
    </w:p>
    <w:p w14:paraId="60EE4B82" w14:textId="6903DDBE" w:rsidR="00D754E8" w:rsidRDefault="00C603A5" w:rsidP="00D754E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ERONDINA FERREIRA GODOY</w:t>
      </w:r>
    </w:p>
    <w:p w14:paraId="30D39F75" w14:textId="77777777" w:rsidR="00D754E8" w:rsidRDefault="00D754E8" w:rsidP="00D754E8">
      <w:pPr>
        <w:jc w:val="center"/>
        <w:rPr>
          <w:sz w:val="26"/>
          <w:szCs w:val="26"/>
        </w:rPr>
      </w:pPr>
      <w:r>
        <w:rPr>
          <w:sz w:val="26"/>
          <w:szCs w:val="26"/>
        </w:rPr>
        <w:t>Presidente da Comissão de Finanças e Orçamento</w:t>
      </w:r>
    </w:p>
    <w:p w14:paraId="41990E31" w14:textId="0FD5FCE9" w:rsidR="00D754E8" w:rsidRDefault="00D754E8" w:rsidP="00D754E8">
      <w:pPr>
        <w:jc w:val="center"/>
        <w:rPr>
          <w:sz w:val="26"/>
          <w:szCs w:val="26"/>
        </w:rPr>
      </w:pPr>
    </w:p>
    <w:p w14:paraId="2FC2E7AA" w14:textId="77777777" w:rsidR="00D754E8" w:rsidRDefault="00D754E8" w:rsidP="00D754E8">
      <w:pPr>
        <w:jc w:val="center"/>
        <w:rPr>
          <w:b/>
          <w:sz w:val="26"/>
          <w:szCs w:val="26"/>
        </w:rPr>
      </w:pPr>
    </w:p>
    <w:tbl>
      <w:tblPr>
        <w:tblStyle w:val="Tabelacomgrade"/>
        <w:tblW w:w="103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103"/>
      </w:tblGrid>
      <w:tr w:rsidR="00D754E8" w14:paraId="39192A3D" w14:textId="77777777" w:rsidTr="00C603A5">
        <w:trPr>
          <w:trHeight w:val="722"/>
          <w:jc w:val="center"/>
        </w:trPr>
        <w:tc>
          <w:tcPr>
            <w:tcW w:w="5246" w:type="dxa"/>
          </w:tcPr>
          <w:p w14:paraId="633E3E85" w14:textId="2B174106" w:rsidR="00D754E8" w:rsidRDefault="00C603A5" w:rsidP="00F0156A">
            <w:pPr>
              <w:jc w:val="center"/>
              <w:rPr>
                <w:b/>
              </w:rPr>
            </w:pPr>
            <w:r>
              <w:rPr>
                <w:b/>
              </w:rPr>
              <w:t>AROLDO GUEIROS DA SILVA</w:t>
            </w:r>
          </w:p>
          <w:p w14:paraId="36263A54" w14:textId="7B5C430A" w:rsidR="00C603A5" w:rsidRPr="00C603A5" w:rsidRDefault="00C603A5" w:rsidP="00F0156A">
            <w:pPr>
              <w:jc w:val="center"/>
              <w:rPr>
                <w:sz w:val="26"/>
                <w:szCs w:val="26"/>
              </w:rPr>
            </w:pPr>
            <w:r>
              <w:t>Membro</w:t>
            </w:r>
          </w:p>
          <w:p w14:paraId="65F16562" w14:textId="7D188F9D" w:rsidR="00D754E8" w:rsidRPr="008F647B" w:rsidRDefault="00D754E8" w:rsidP="00F0156A">
            <w:pPr>
              <w:rPr>
                <w:b/>
              </w:rPr>
            </w:pPr>
          </w:p>
        </w:tc>
        <w:tc>
          <w:tcPr>
            <w:tcW w:w="5103" w:type="dxa"/>
          </w:tcPr>
          <w:p w14:paraId="78CB3E1C" w14:textId="4D4356CF" w:rsidR="00D754E8" w:rsidRDefault="00C603A5" w:rsidP="00F0156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DONIZETI DIAS CARVALHO</w:t>
            </w:r>
          </w:p>
          <w:p w14:paraId="22542151" w14:textId="5D8B4EBE" w:rsidR="00D754E8" w:rsidRPr="00C603A5" w:rsidRDefault="00C603A5" w:rsidP="00C603A5">
            <w:pPr>
              <w:tabs>
                <w:tab w:val="left" w:pos="18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Membro</w:t>
            </w:r>
          </w:p>
          <w:p w14:paraId="5EDBC20A" w14:textId="77777777" w:rsidR="00D754E8" w:rsidRDefault="00D754E8" w:rsidP="00D20975">
            <w:pPr>
              <w:tabs>
                <w:tab w:val="left" w:pos="1770"/>
              </w:tabs>
              <w:jc w:val="center"/>
              <w:rPr>
                <w:b/>
                <w:sz w:val="26"/>
                <w:szCs w:val="26"/>
              </w:rPr>
            </w:pPr>
          </w:p>
          <w:p w14:paraId="54721EEC" w14:textId="6B6A0F59" w:rsidR="00D20975" w:rsidRDefault="00D20975" w:rsidP="00D20975">
            <w:pPr>
              <w:tabs>
                <w:tab w:val="left" w:pos="1770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D754E8" w14:paraId="2E456FAC" w14:textId="77777777" w:rsidTr="00C603A5">
        <w:trPr>
          <w:jc w:val="center"/>
        </w:trPr>
        <w:tc>
          <w:tcPr>
            <w:tcW w:w="5246" w:type="dxa"/>
          </w:tcPr>
          <w:p w14:paraId="15762C39" w14:textId="4458B560" w:rsidR="00D754E8" w:rsidRDefault="00C603A5" w:rsidP="00F0156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EDUARDO SANCHES CASAGRANDE</w:t>
            </w:r>
          </w:p>
          <w:p w14:paraId="1A33025D" w14:textId="1C0C08B2" w:rsidR="00C603A5" w:rsidRPr="00C603A5" w:rsidRDefault="00C603A5" w:rsidP="00F0156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Membro</w:t>
            </w:r>
          </w:p>
          <w:p w14:paraId="044F99BE" w14:textId="77777777" w:rsidR="00D754E8" w:rsidRDefault="00D754E8" w:rsidP="005B2EE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103" w:type="dxa"/>
          </w:tcPr>
          <w:p w14:paraId="7CC9C624" w14:textId="14B657A8" w:rsidR="00D754E8" w:rsidRDefault="00C603A5" w:rsidP="00F0156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MARIZA MARTINS BORGES</w:t>
            </w:r>
          </w:p>
          <w:p w14:paraId="324D7AFC" w14:textId="6EB676DB" w:rsidR="00C603A5" w:rsidRPr="00C603A5" w:rsidRDefault="00C603A5" w:rsidP="00F0156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Membro</w:t>
            </w:r>
          </w:p>
          <w:p w14:paraId="57A69F98" w14:textId="77777777" w:rsidR="00D754E8" w:rsidRDefault="00D754E8" w:rsidP="005B2EEA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22D32659" w14:textId="20BBE7F8" w:rsidR="00270845" w:rsidRDefault="00270845" w:rsidP="00D754E8">
      <w:pPr>
        <w:jc w:val="center"/>
        <w:rPr>
          <w:sz w:val="26"/>
          <w:szCs w:val="26"/>
        </w:rPr>
      </w:pPr>
    </w:p>
    <w:p w14:paraId="63BECCEA" w14:textId="77777777" w:rsidR="00270845" w:rsidRDefault="00270845">
      <w:p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528F3F29" w14:textId="77777777" w:rsidR="00D754E8" w:rsidRDefault="00D754E8" w:rsidP="00D754E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JUSTIFICATIVA</w:t>
      </w:r>
    </w:p>
    <w:p w14:paraId="56CD45D5" w14:textId="77777777" w:rsidR="00D754E8" w:rsidRDefault="00D754E8" w:rsidP="00D754E8">
      <w:pPr>
        <w:rPr>
          <w:sz w:val="26"/>
          <w:szCs w:val="26"/>
        </w:rPr>
      </w:pPr>
    </w:p>
    <w:p w14:paraId="1BFCD6AC" w14:textId="77777777" w:rsidR="00D754E8" w:rsidRDefault="00D754E8" w:rsidP="00D754E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Senhor Presidente,</w:t>
      </w:r>
    </w:p>
    <w:p w14:paraId="4DC4333D" w14:textId="0EA630A3" w:rsidR="00D754E8" w:rsidRDefault="00D754E8" w:rsidP="00D754E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Senhores e Senhoras Vereadores,</w:t>
      </w:r>
    </w:p>
    <w:p w14:paraId="18A49F4E" w14:textId="77777777" w:rsidR="00C603A5" w:rsidRDefault="00C603A5" w:rsidP="00D754E8">
      <w:pPr>
        <w:spacing w:line="360" w:lineRule="auto"/>
        <w:jc w:val="both"/>
        <w:rPr>
          <w:sz w:val="26"/>
          <w:szCs w:val="26"/>
        </w:rPr>
      </w:pPr>
    </w:p>
    <w:p w14:paraId="2D6B0BE9" w14:textId="124D48E5" w:rsidR="00D754E8" w:rsidRPr="00624A41" w:rsidRDefault="00D754E8" w:rsidP="00D754E8">
      <w:pPr>
        <w:spacing w:line="360" w:lineRule="auto"/>
        <w:ind w:firstLine="1418"/>
        <w:jc w:val="both"/>
        <w:rPr>
          <w:szCs w:val="26"/>
        </w:rPr>
      </w:pPr>
      <w:r w:rsidRPr="00624A41">
        <w:rPr>
          <w:szCs w:val="26"/>
        </w:rPr>
        <w:t>Trata-se de Projeto de Decreto Legislativo, cuja iniciativa compete a Comissão de Finanças e Orçamento, conforme previsão do Regimento Interno em seu art. 27</w:t>
      </w:r>
      <w:r w:rsidR="00D20975">
        <w:rPr>
          <w:szCs w:val="26"/>
        </w:rPr>
        <w:t>4</w:t>
      </w:r>
      <w:r w:rsidRPr="00624A41">
        <w:rPr>
          <w:szCs w:val="26"/>
        </w:rPr>
        <w:t xml:space="preserve"> §2º.</w:t>
      </w:r>
    </w:p>
    <w:p w14:paraId="7EB4C6C7" w14:textId="1AA42036" w:rsidR="00D754E8" w:rsidRPr="00624A41" w:rsidRDefault="00D754E8" w:rsidP="00D754E8">
      <w:pPr>
        <w:spacing w:line="360" w:lineRule="auto"/>
        <w:ind w:firstLine="1418"/>
        <w:jc w:val="both"/>
        <w:rPr>
          <w:szCs w:val="26"/>
        </w:rPr>
      </w:pPr>
      <w:r w:rsidRPr="00624A41">
        <w:rPr>
          <w:szCs w:val="26"/>
        </w:rPr>
        <w:t xml:space="preserve">As Contas ora em exame foram apreciadas pelo Egrégio Tribunal de Contas, </w:t>
      </w:r>
      <w:r w:rsidR="00624A41" w:rsidRPr="00624A41">
        <w:rPr>
          <w:szCs w:val="26"/>
        </w:rPr>
        <w:t xml:space="preserve">o qual se manifestou pela sua </w:t>
      </w:r>
      <w:r w:rsidR="00AA6900">
        <w:rPr>
          <w:szCs w:val="26"/>
        </w:rPr>
        <w:t>aprovação</w:t>
      </w:r>
      <w:r w:rsidRPr="00624A41">
        <w:rPr>
          <w:szCs w:val="26"/>
        </w:rPr>
        <w:t>.</w:t>
      </w:r>
      <w:r w:rsidR="00624A41" w:rsidRPr="00624A41">
        <w:rPr>
          <w:szCs w:val="26"/>
        </w:rPr>
        <w:t xml:space="preserve"> </w:t>
      </w:r>
      <w:r w:rsidR="00901AF9">
        <w:rPr>
          <w:szCs w:val="26"/>
        </w:rPr>
        <w:t>Analisando as razões expedidas pela Corte de Contas</w:t>
      </w:r>
      <w:r w:rsidR="00624A41" w:rsidRPr="00624A41">
        <w:rPr>
          <w:szCs w:val="26"/>
        </w:rPr>
        <w:t xml:space="preserve"> entendemos </w:t>
      </w:r>
      <w:r w:rsidR="00901AF9">
        <w:rPr>
          <w:szCs w:val="26"/>
        </w:rPr>
        <w:t xml:space="preserve">que as mesmas </w:t>
      </w:r>
      <w:r w:rsidR="00B01F01">
        <w:rPr>
          <w:szCs w:val="26"/>
        </w:rPr>
        <w:t>se mostraram</w:t>
      </w:r>
      <w:r w:rsidR="00901AF9">
        <w:rPr>
          <w:szCs w:val="26"/>
        </w:rPr>
        <w:t xml:space="preserve"> razoáveis, razão pela qual pugnamos </w:t>
      </w:r>
      <w:r w:rsidR="0081604B">
        <w:rPr>
          <w:szCs w:val="26"/>
        </w:rPr>
        <w:t>pela aprovação</w:t>
      </w:r>
      <w:r w:rsidR="00624A41" w:rsidRPr="00624A41">
        <w:rPr>
          <w:szCs w:val="26"/>
        </w:rPr>
        <w:t>.</w:t>
      </w:r>
    </w:p>
    <w:p w14:paraId="783AB806" w14:textId="663D1AD3" w:rsidR="00D754E8" w:rsidRPr="00624A41" w:rsidRDefault="00D754E8" w:rsidP="00D754E8">
      <w:pPr>
        <w:spacing w:line="360" w:lineRule="auto"/>
        <w:ind w:firstLine="1418"/>
        <w:jc w:val="both"/>
        <w:rPr>
          <w:szCs w:val="26"/>
        </w:rPr>
      </w:pPr>
      <w:r w:rsidRPr="00624A41">
        <w:rPr>
          <w:szCs w:val="26"/>
        </w:rPr>
        <w:t xml:space="preserve">Sendo assim, tendo em vista que a Comissão de Finanças e Orçamento não vislumbra óbice para a aprovação das Contas Municipais </w:t>
      </w:r>
      <w:r w:rsidR="00D20975">
        <w:rPr>
          <w:szCs w:val="26"/>
        </w:rPr>
        <w:t>em tela.</w:t>
      </w:r>
      <w:r w:rsidRPr="00624A41">
        <w:rPr>
          <w:szCs w:val="26"/>
        </w:rPr>
        <w:t xml:space="preserve"> </w:t>
      </w:r>
      <w:r w:rsidR="00D20975">
        <w:rPr>
          <w:szCs w:val="26"/>
        </w:rPr>
        <w:t>S</w:t>
      </w:r>
      <w:r w:rsidRPr="00624A41">
        <w:rPr>
          <w:szCs w:val="26"/>
        </w:rPr>
        <w:t>olicitamos aos nobres pares que votem favor</w:t>
      </w:r>
      <w:r w:rsidR="00624A41" w:rsidRPr="00624A41">
        <w:rPr>
          <w:szCs w:val="26"/>
        </w:rPr>
        <w:t>a</w:t>
      </w:r>
      <w:r w:rsidRPr="00624A41">
        <w:rPr>
          <w:szCs w:val="26"/>
        </w:rPr>
        <w:t>vel</w:t>
      </w:r>
      <w:r w:rsidR="00624A41" w:rsidRPr="00624A41">
        <w:rPr>
          <w:szCs w:val="26"/>
        </w:rPr>
        <w:t>mente</w:t>
      </w:r>
      <w:r w:rsidRPr="00624A41">
        <w:rPr>
          <w:szCs w:val="26"/>
        </w:rPr>
        <w:t xml:space="preserve"> ao presente Projeto de Decreto Legislativo.</w:t>
      </w:r>
    </w:p>
    <w:p w14:paraId="098EEC53" w14:textId="7E802EC0" w:rsidR="00505445" w:rsidRDefault="00505445" w:rsidP="00624A41">
      <w:pPr>
        <w:jc w:val="both"/>
      </w:pPr>
    </w:p>
    <w:p w14:paraId="168E7D87" w14:textId="77777777" w:rsidR="00C603A5" w:rsidRDefault="00C603A5" w:rsidP="00624A41">
      <w:pPr>
        <w:jc w:val="both"/>
      </w:pPr>
    </w:p>
    <w:p w14:paraId="09F70547" w14:textId="257478CF" w:rsidR="005B2EEA" w:rsidRDefault="005B2EEA" w:rsidP="005B2EEA">
      <w:pPr>
        <w:pStyle w:val="Recuodecorpodetexto2"/>
        <w:spacing w:after="240" w:line="36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Sala das Sessões </w:t>
      </w:r>
      <w:proofErr w:type="spellStart"/>
      <w:r>
        <w:rPr>
          <w:sz w:val="26"/>
          <w:szCs w:val="26"/>
        </w:rPr>
        <w:t>Bemvindo</w:t>
      </w:r>
      <w:proofErr w:type="spellEnd"/>
      <w:r>
        <w:rPr>
          <w:sz w:val="26"/>
          <w:szCs w:val="26"/>
        </w:rPr>
        <w:t xml:space="preserve"> Moreira Nery, 09 de outubro de 2024.</w:t>
      </w:r>
    </w:p>
    <w:p w14:paraId="78C960A3" w14:textId="77777777" w:rsidR="005B2EEA" w:rsidRDefault="005B2EEA" w:rsidP="005B2EEA">
      <w:pPr>
        <w:jc w:val="center"/>
        <w:rPr>
          <w:sz w:val="26"/>
          <w:szCs w:val="26"/>
        </w:rPr>
      </w:pPr>
    </w:p>
    <w:p w14:paraId="608D337E" w14:textId="77777777" w:rsidR="005B2EEA" w:rsidRDefault="005B2EEA" w:rsidP="005B2EEA">
      <w:pPr>
        <w:jc w:val="center"/>
        <w:rPr>
          <w:sz w:val="26"/>
          <w:szCs w:val="26"/>
        </w:rPr>
      </w:pPr>
    </w:p>
    <w:p w14:paraId="23FD405E" w14:textId="3FBEEAB4" w:rsidR="005B2EEA" w:rsidRDefault="00C603A5" w:rsidP="005B2EE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ERONDINA FERREIRA GODOY</w:t>
      </w:r>
    </w:p>
    <w:p w14:paraId="459B1696" w14:textId="77777777" w:rsidR="005B2EEA" w:rsidRDefault="005B2EEA" w:rsidP="005B2EEA">
      <w:pPr>
        <w:jc w:val="center"/>
        <w:rPr>
          <w:sz w:val="26"/>
          <w:szCs w:val="26"/>
        </w:rPr>
      </w:pPr>
      <w:r>
        <w:rPr>
          <w:sz w:val="26"/>
          <w:szCs w:val="26"/>
        </w:rPr>
        <w:t>Presidente da Comissão de Finanças e Orçamento</w:t>
      </w:r>
    </w:p>
    <w:p w14:paraId="69BE5A6C" w14:textId="77777777" w:rsidR="005B2EEA" w:rsidRDefault="005B2EEA" w:rsidP="005B2EEA">
      <w:pPr>
        <w:jc w:val="center"/>
        <w:rPr>
          <w:sz w:val="26"/>
          <w:szCs w:val="26"/>
        </w:rPr>
      </w:pPr>
    </w:p>
    <w:p w14:paraId="7B2B9ECD" w14:textId="77777777" w:rsidR="005B2EEA" w:rsidRDefault="005B2EEA" w:rsidP="005B2EEA">
      <w:pPr>
        <w:tabs>
          <w:tab w:val="left" w:pos="1739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14:paraId="53781529" w14:textId="77777777" w:rsidR="005B2EEA" w:rsidRDefault="005B2EEA" w:rsidP="005B2EEA">
      <w:pPr>
        <w:jc w:val="center"/>
        <w:rPr>
          <w:b/>
          <w:sz w:val="26"/>
          <w:szCs w:val="26"/>
        </w:rPr>
      </w:pPr>
    </w:p>
    <w:tbl>
      <w:tblPr>
        <w:tblStyle w:val="Tabelacomgrade"/>
        <w:tblW w:w="103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103"/>
      </w:tblGrid>
      <w:tr w:rsidR="005B2EEA" w14:paraId="12FB4B5E" w14:textId="77777777" w:rsidTr="00D1372F">
        <w:trPr>
          <w:trHeight w:val="722"/>
          <w:jc w:val="center"/>
        </w:trPr>
        <w:tc>
          <w:tcPr>
            <w:tcW w:w="5246" w:type="dxa"/>
          </w:tcPr>
          <w:p w14:paraId="40D094F2" w14:textId="111498DA" w:rsidR="005B2EEA" w:rsidRPr="00D84C69" w:rsidRDefault="00C603A5" w:rsidP="00D1372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</w:rPr>
              <w:t>AROLDO GUEIROS DA SILVA</w:t>
            </w:r>
          </w:p>
          <w:p w14:paraId="1CEED398" w14:textId="70E818F7" w:rsidR="005B2EEA" w:rsidRPr="00C603A5" w:rsidRDefault="00C603A5" w:rsidP="00C603A5">
            <w:pPr>
              <w:jc w:val="center"/>
            </w:pPr>
            <w:r>
              <w:t>Membro</w:t>
            </w:r>
          </w:p>
        </w:tc>
        <w:tc>
          <w:tcPr>
            <w:tcW w:w="5103" w:type="dxa"/>
          </w:tcPr>
          <w:p w14:paraId="1138333B" w14:textId="1312A7A1" w:rsidR="005B2EEA" w:rsidRDefault="00C603A5" w:rsidP="00D1372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DONIZETI DIAS CARVALHO</w:t>
            </w:r>
          </w:p>
          <w:p w14:paraId="34121D13" w14:textId="243C0E55" w:rsidR="005B2EEA" w:rsidRPr="00C603A5" w:rsidRDefault="00C603A5" w:rsidP="00C603A5">
            <w:pPr>
              <w:tabs>
                <w:tab w:val="left" w:pos="18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Membro</w:t>
            </w:r>
          </w:p>
          <w:p w14:paraId="35F2360C" w14:textId="77777777" w:rsidR="005B2EEA" w:rsidRDefault="005B2EEA" w:rsidP="00D1372F">
            <w:pPr>
              <w:tabs>
                <w:tab w:val="left" w:pos="1770"/>
              </w:tabs>
              <w:jc w:val="center"/>
              <w:rPr>
                <w:b/>
                <w:sz w:val="26"/>
                <w:szCs w:val="26"/>
              </w:rPr>
            </w:pPr>
          </w:p>
          <w:p w14:paraId="28104387" w14:textId="77777777" w:rsidR="005B2EEA" w:rsidRDefault="005B2EEA" w:rsidP="00D1372F">
            <w:pPr>
              <w:tabs>
                <w:tab w:val="left" w:pos="1770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B2EEA" w14:paraId="0B975FD7" w14:textId="77777777" w:rsidTr="00D1372F">
        <w:trPr>
          <w:jc w:val="center"/>
        </w:trPr>
        <w:tc>
          <w:tcPr>
            <w:tcW w:w="5246" w:type="dxa"/>
          </w:tcPr>
          <w:p w14:paraId="4D8706E6" w14:textId="19898678" w:rsidR="005B2EEA" w:rsidRDefault="00C603A5" w:rsidP="00D1372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EDUARDO SANCHES CASAGRANDE</w:t>
            </w:r>
          </w:p>
          <w:p w14:paraId="502096C5" w14:textId="3D720EC7" w:rsidR="005B2EEA" w:rsidRPr="00C603A5" w:rsidRDefault="00C603A5" w:rsidP="00D1372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Membro</w:t>
            </w:r>
          </w:p>
        </w:tc>
        <w:tc>
          <w:tcPr>
            <w:tcW w:w="5103" w:type="dxa"/>
          </w:tcPr>
          <w:p w14:paraId="0D44EF04" w14:textId="0809B329" w:rsidR="005B2EEA" w:rsidRDefault="00C603A5" w:rsidP="00D1372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MARIZA MARTINS BORGES</w:t>
            </w:r>
          </w:p>
          <w:p w14:paraId="28923210" w14:textId="0C666EBD" w:rsidR="005B2EEA" w:rsidRPr="00C603A5" w:rsidRDefault="00C603A5" w:rsidP="00D1372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Membro</w:t>
            </w:r>
            <w:bookmarkStart w:id="0" w:name="_GoBack"/>
            <w:bookmarkEnd w:id="0"/>
          </w:p>
        </w:tc>
      </w:tr>
    </w:tbl>
    <w:p w14:paraId="51822CA1" w14:textId="77777777" w:rsidR="005B2EEA" w:rsidRPr="00F750CD" w:rsidRDefault="005B2EEA" w:rsidP="00624A41">
      <w:pPr>
        <w:jc w:val="both"/>
      </w:pPr>
    </w:p>
    <w:sectPr w:rsidR="005B2EEA" w:rsidRPr="00F750CD" w:rsidSect="00275848">
      <w:headerReference w:type="even" r:id="rId8"/>
      <w:headerReference w:type="default" r:id="rId9"/>
      <w:headerReference w:type="first" r:id="rId10"/>
      <w:pgSz w:w="11906" w:h="16838" w:code="9"/>
      <w:pgMar w:top="2778" w:right="1701" w:bottom="1758" w:left="1701" w:header="255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C789E" w14:textId="77777777" w:rsidR="004A1BFB" w:rsidRDefault="004A1BFB" w:rsidP="004B11B6">
      <w:r>
        <w:separator/>
      </w:r>
    </w:p>
  </w:endnote>
  <w:endnote w:type="continuationSeparator" w:id="0">
    <w:p w14:paraId="706CFEB9" w14:textId="77777777" w:rsidR="004A1BFB" w:rsidRDefault="004A1BFB" w:rsidP="004B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8720C" w14:textId="77777777" w:rsidR="004A1BFB" w:rsidRDefault="004A1BFB" w:rsidP="004B11B6">
      <w:r>
        <w:separator/>
      </w:r>
    </w:p>
  </w:footnote>
  <w:footnote w:type="continuationSeparator" w:id="0">
    <w:p w14:paraId="73296221" w14:textId="77777777" w:rsidR="004A1BFB" w:rsidRDefault="004A1BFB" w:rsidP="004B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57B5B" w14:textId="77777777" w:rsidR="004B11B6" w:rsidRDefault="004A1BFB">
    <w:pPr>
      <w:pStyle w:val="Cabealho"/>
    </w:pPr>
    <w:r>
      <w:rPr>
        <w:noProof/>
      </w:rPr>
      <w:pict w14:anchorId="22B22B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74362" w14:textId="77777777" w:rsidR="004B11B6" w:rsidRDefault="004A1BFB">
    <w:pPr>
      <w:pStyle w:val="Cabealho"/>
    </w:pPr>
    <w:r>
      <w:rPr>
        <w:noProof/>
      </w:rPr>
      <w:pict w14:anchorId="28494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5.15pt;margin-top:-140.7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82DB5" w14:textId="77777777" w:rsidR="004B11B6" w:rsidRDefault="004A1BFB">
    <w:pPr>
      <w:pStyle w:val="Cabealho"/>
    </w:pPr>
    <w:r>
      <w:rPr>
        <w:noProof/>
      </w:rPr>
      <w:pict w14:anchorId="1DD20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9BD"/>
    <w:rsid w:val="00015D8A"/>
    <w:rsid w:val="00017D4E"/>
    <w:rsid w:val="00017DFB"/>
    <w:rsid w:val="00024012"/>
    <w:rsid w:val="00046437"/>
    <w:rsid w:val="000638AE"/>
    <w:rsid w:val="000642D8"/>
    <w:rsid w:val="00071E18"/>
    <w:rsid w:val="00076E21"/>
    <w:rsid w:val="00082124"/>
    <w:rsid w:val="00087023"/>
    <w:rsid w:val="0009797F"/>
    <w:rsid w:val="000A2745"/>
    <w:rsid w:val="000A2F6C"/>
    <w:rsid w:val="000A4959"/>
    <w:rsid w:val="000C433E"/>
    <w:rsid w:val="000E0CA0"/>
    <w:rsid w:val="000E2164"/>
    <w:rsid w:val="000E51F0"/>
    <w:rsid w:val="000F0F18"/>
    <w:rsid w:val="000F1429"/>
    <w:rsid w:val="000F6E44"/>
    <w:rsid w:val="001025DB"/>
    <w:rsid w:val="0010718D"/>
    <w:rsid w:val="00107678"/>
    <w:rsid w:val="00113E95"/>
    <w:rsid w:val="00114C47"/>
    <w:rsid w:val="00116978"/>
    <w:rsid w:val="001234F3"/>
    <w:rsid w:val="00134122"/>
    <w:rsid w:val="00136A06"/>
    <w:rsid w:val="00140DBB"/>
    <w:rsid w:val="0014109B"/>
    <w:rsid w:val="001565C9"/>
    <w:rsid w:val="001605C4"/>
    <w:rsid w:val="00163F4D"/>
    <w:rsid w:val="001649C1"/>
    <w:rsid w:val="001832ED"/>
    <w:rsid w:val="00185FC1"/>
    <w:rsid w:val="00187744"/>
    <w:rsid w:val="00187DC4"/>
    <w:rsid w:val="001A546C"/>
    <w:rsid w:val="001A7435"/>
    <w:rsid w:val="001B02AA"/>
    <w:rsid w:val="001B706F"/>
    <w:rsid w:val="001C679A"/>
    <w:rsid w:val="001C6E2C"/>
    <w:rsid w:val="001D136E"/>
    <w:rsid w:val="001D1512"/>
    <w:rsid w:val="001D7ED3"/>
    <w:rsid w:val="001E3443"/>
    <w:rsid w:val="001F0D3E"/>
    <w:rsid w:val="001F0F61"/>
    <w:rsid w:val="001F11A0"/>
    <w:rsid w:val="001F2E2B"/>
    <w:rsid w:val="001F4B19"/>
    <w:rsid w:val="00227078"/>
    <w:rsid w:val="002272AF"/>
    <w:rsid w:val="00230CB1"/>
    <w:rsid w:val="0023235F"/>
    <w:rsid w:val="00240D9F"/>
    <w:rsid w:val="002636FA"/>
    <w:rsid w:val="00270845"/>
    <w:rsid w:val="002741E6"/>
    <w:rsid w:val="00275848"/>
    <w:rsid w:val="00275B45"/>
    <w:rsid w:val="00281321"/>
    <w:rsid w:val="002843D9"/>
    <w:rsid w:val="002912AB"/>
    <w:rsid w:val="002A72B0"/>
    <w:rsid w:val="002B1DF6"/>
    <w:rsid w:val="002B5122"/>
    <w:rsid w:val="002C0D96"/>
    <w:rsid w:val="002D434C"/>
    <w:rsid w:val="0030531F"/>
    <w:rsid w:val="00307310"/>
    <w:rsid w:val="00313B7A"/>
    <w:rsid w:val="003149AE"/>
    <w:rsid w:val="00320C59"/>
    <w:rsid w:val="00323FBB"/>
    <w:rsid w:val="00327497"/>
    <w:rsid w:val="00330357"/>
    <w:rsid w:val="00337B0B"/>
    <w:rsid w:val="00351315"/>
    <w:rsid w:val="00355360"/>
    <w:rsid w:val="00361A73"/>
    <w:rsid w:val="0036427B"/>
    <w:rsid w:val="0036692D"/>
    <w:rsid w:val="00370065"/>
    <w:rsid w:val="00374ABD"/>
    <w:rsid w:val="00377990"/>
    <w:rsid w:val="00386EEF"/>
    <w:rsid w:val="00395256"/>
    <w:rsid w:val="0039593C"/>
    <w:rsid w:val="003A3BB4"/>
    <w:rsid w:val="003C1E7B"/>
    <w:rsid w:val="003C3FAE"/>
    <w:rsid w:val="003C77B2"/>
    <w:rsid w:val="003E32B4"/>
    <w:rsid w:val="00400270"/>
    <w:rsid w:val="004056EB"/>
    <w:rsid w:val="00413166"/>
    <w:rsid w:val="00414CD4"/>
    <w:rsid w:val="00415DF3"/>
    <w:rsid w:val="00417B70"/>
    <w:rsid w:val="00424BA4"/>
    <w:rsid w:val="00426C62"/>
    <w:rsid w:val="00430659"/>
    <w:rsid w:val="004512FB"/>
    <w:rsid w:val="0047245E"/>
    <w:rsid w:val="00472AB1"/>
    <w:rsid w:val="00473E19"/>
    <w:rsid w:val="004838A5"/>
    <w:rsid w:val="004910AB"/>
    <w:rsid w:val="004A1BFB"/>
    <w:rsid w:val="004B11B6"/>
    <w:rsid w:val="004B58D8"/>
    <w:rsid w:val="004B70AD"/>
    <w:rsid w:val="004D36E2"/>
    <w:rsid w:val="004E525A"/>
    <w:rsid w:val="004F1F5D"/>
    <w:rsid w:val="004F699F"/>
    <w:rsid w:val="0050504B"/>
    <w:rsid w:val="00505445"/>
    <w:rsid w:val="0050684B"/>
    <w:rsid w:val="00506F7A"/>
    <w:rsid w:val="00531AC6"/>
    <w:rsid w:val="00533E46"/>
    <w:rsid w:val="0054126C"/>
    <w:rsid w:val="0055570B"/>
    <w:rsid w:val="0056362A"/>
    <w:rsid w:val="005639AB"/>
    <w:rsid w:val="00563D1E"/>
    <w:rsid w:val="00573982"/>
    <w:rsid w:val="0058508C"/>
    <w:rsid w:val="00585C0C"/>
    <w:rsid w:val="005959C7"/>
    <w:rsid w:val="00597755"/>
    <w:rsid w:val="005A2309"/>
    <w:rsid w:val="005B2EEA"/>
    <w:rsid w:val="005B3173"/>
    <w:rsid w:val="005B39C7"/>
    <w:rsid w:val="005E3CDD"/>
    <w:rsid w:val="005E47E0"/>
    <w:rsid w:val="005E6B4F"/>
    <w:rsid w:val="005F1B8B"/>
    <w:rsid w:val="005F4268"/>
    <w:rsid w:val="005F5056"/>
    <w:rsid w:val="00624A41"/>
    <w:rsid w:val="00640A96"/>
    <w:rsid w:val="00645DD6"/>
    <w:rsid w:val="00646B06"/>
    <w:rsid w:val="00657A2A"/>
    <w:rsid w:val="00672462"/>
    <w:rsid w:val="00674000"/>
    <w:rsid w:val="00675313"/>
    <w:rsid w:val="00684519"/>
    <w:rsid w:val="006A494F"/>
    <w:rsid w:val="006B4C1B"/>
    <w:rsid w:val="006C0E11"/>
    <w:rsid w:val="006C64CF"/>
    <w:rsid w:val="006D00A1"/>
    <w:rsid w:val="006D0CAF"/>
    <w:rsid w:val="006D0E83"/>
    <w:rsid w:val="006D39C4"/>
    <w:rsid w:val="006E6623"/>
    <w:rsid w:val="006E7228"/>
    <w:rsid w:val="006F0BA0"/>
    <w:rsid w:val="007022A7"/>
    <w:rsid w:val="0070349C"/>
    <w:rsid w:val="007055D6"/>
    <w:rsid w:val="00711852"/>
    <w:rsid w:val="00721C3A"/>
    <w:rsid w:val="007320E9"/>
    <w:rsid w:val="007534B4"/>
    <w:rsid w:val="00757132"/>
    <w:rsid w:val="00764685"/>
    <w:rsid w:val="0077421E"/>
    <w:rsid w:val="00774947"/>
    <w:rsid w:val="00784E2B"/>
    <w:rsid w:val="00795FBD"/>
    <w:rsid w:val="007A26BD"/>
    <w:rsid w:val="007A3BD4"/>
    <w:rsid w:val="007A63C4"/>
    <w:rsid w:val="007A79A8"/>
    <w:rsid w:val="007C276D"/>
    <w:rsid w:val="007D005D"/>
    <w:rsid w:val="007E0818"/>
    <w:rsid w:val="007E450D"/>
    <w:rsid w:val="007E76D2"/>
    <w:rsid w:val="007F091C"/>
    <w:rsid w:val="0081604B"/>
    <w:rsid w:val="00826648"/>
    <w:rsid w:val="008351C3"/>
    <w:rsid w:val="0083595B"/>
    <w:rsid w:val="00870521"/>
    <w:rsid w:val="00881807"/>
    <w:rsid w:val="00897F32"/>
    <w:rsid w:val="008B1501"/>
    <w:rsid w:val="008D59EE"/>
    <w:rsid w:val="008D6EFB"/>
    <w:rsid w:val="008E3BAE"/>
    <w:rsid w:val="00901AF9"/>
    <w:rsid w:val="0090543A"/>
    <w:rsid w:val="00911FFF"/>
    <w:rsid w:val="00915907"/>
    <w:rsid w:val="0091743A"/>
    <w:rsid w:val="00917C20"/>
    <w:rsid w:val="00923216"/>
    <w:rsid w:val="00923685"/>
    <w:rsid w:val="00925B0D"/>
    <w:rsid w:val="009272E2"/>
    <w:rsid w:val="0093378E"/>
    <w:rsid w:val="00934143"/>
    <w:rsid w:val="00934DC4"/>
    <w:rsid w:val="00951034"/>
    <w:rsid w:val="009522A9"/>
    <w:rsid w:val="00965706"/>
    <w:rsid w:val="00976469"/>
    <w:rsid w:val="00980804"/>
    <w:rsid w:val="009813DC"/>
    <w:rsid w:val="00983070"/>
    <w:rsid w:val="00992C9B"/>
    <w:rsid w:val="009A0179"/>
    <w:rsid w:val="009A62B4"/>
    <w:rsid w:val="009A67A7"/>
    <w:rsid w:val="009A69D8"/>
    <w:rsid w:val="009E556B"/>
    <w:rsid w:val="009F0DD3"/>
    <w:rsid w:val="009F14EF"/>
    <w:rsid w:val="009F1BB0"/>
    <w:rsid w:val="009F20F3"/>
    <w:rsid w:val="00A061F8"/>
    <w:rsid w:val="00A16975"/>
    <w:rsid w:val="00A207A9"/>
    <w:rsid w:val="00A33DF7"/>
    <w:rsid w:val="00A35D87"/>
    <w:rsid w:val="00A36037"/>
    <w:rsid w:val="00A443F3"/>
    <w:rsid w:val="00A54BD3"/>
    <w:rsid w:val="00A6726A"/>
    <w:rsid w:val="00A864A6"/>
    <w:rsid w:val="00A95128"/>
    <w:rsid w:val="00AA192A"/>
    <w:rsid w:val="00AA30B8"/>
    <w:rsid w:val="00AA56EA"/>
    <w:rsid w:val="00AA6900"/>
    <w:rsid w:val="00AB0AEC"/>
    <w:rsid w:val="00AB7E32"/>
    <w:rsid w:val="00AC26E3"/>
    <w:rsid w:val="00AC5289"/>
    <w:rsid w:val="00AF3D0D"/>
    <w:rsid w:val="00B01F01"/>
    <w:rsid w:val="00B04988"/>
    <w:rsid w:val="00B05FB8"/>
    <w:rsid w:val="00B1049A"/>
    <w:rsid w:val="00B21CCE"/>
    <w:rsid w:val="00B279B3"/>
    <w:rsid w:val="00B31615"/>
    <w:rsid w:val="00B77F8F"/>
    <w:rsid w:val="00B8687F"/>
    <w:rsid w:val="00B87BDD"/>
    <w:rsid w:val="00B87DF6"/>
    <w:rsid w:val="00BB4032"/>
    <w:rsid w:val="00BB46B9"/>
    <w:rsid w:val="00BB745F"/>
    <w:rsid w:val="00BC69F5"/>
    <w:rsid w:val="00BC7490"/>
    <w:rsid w:val="00BE0331"/>
    <w:rsid w:val="00BF23F7"/>
    <w:rsid w:val="00BF4122"/>
    <w:rsid w:val="00C020B1"/>
    <w:rsid w:val="00C22A3A"/>
    <w:rsid w:val="00C31509"/>
    <w:rsid w:val="00C36179"/>
    <w:rsid w:val="00C41AF6"/>
    <w:rsid w:val="00C43B8D"/>
    <w:rsid w:val="00C47D04"/>
    <w:rsid w:val="00C557B1"/>
    <w:rsid w:val="00C603A5"/>
    <w:rsid w:val="00C62D92"/>
    <w:rsid w:val="00C70E16"/>
    <w:rsid w:val="00C8586E"/>
    <w:rsid w:val="00C86D88"/>
    <w:rsid w:val="00C87CE4"/>
    <w:rsid w:val="00CA0AF7"/>
    <w:rsid w:val="00CB6EED"/>
    <w:rsid w:val="00CC0520"/>
    <w:rsid w:val="00CC072B"/>
    <w:rsid w:val="00CC250B"/>
    <w:rsid w:val="00CE3496"/>
    <w:rsid w:val="00CE5EA9"/>
    <w:rsid w:val="00CF0522"/>
    <w:rsid w:val="00D02B7F"/>
    <w:rsid w:val="00D20975"/>
    <w:rsid w:val="00D254AE"/>
    <w:rsid w:val="00D26633"/>
    <w:rsid w:val="00D50E0A"/>
    <w:rsid w:val="00D71C10"/>
    <w:rsid w:val="00D73D20"/>
    <w:rsid w:val="00D754E8"/>
    <w:rsid w:val="00D77578"/>
    <w:rsid w:val="00D81011"/>
    <w:rsid w:val="00D8153E"/>
    <w:rsid w:val="00D97AD9"/>
    <w:rsid w:val="00DA59C3"/>
    <w:rsid w:val="00DB2035"/>
    <w:rsid w:val="00DC05DA"/>
    <w:rsid w:val="00DC5696"/>
    <w:rsid w:val="00DC754E"/>
    <w:rsid w:val="00DD322E"/>
    <w:rsid w:val="00DE4ED1"/>
    <w:rsid w:val="00E119CB"/>
    <w:rsid w:val="00E17B37"/>
    <w:rsid w:val="00E22A39"/>
    <w:rsid w:val="00E44D9F"/>
    <w:rsid w:val="00E73106"/>
    <w:rsid w:val="00E7394E"/>
    <w:rsid w:val="00E73A96"/>
    <w:rsid w:val="00E86C3D"/>
    <w:rsid w:val="00EA1310"/>
    <w:rsid w:val="00EA3901"/>
    <w:rsid w:val="00EB339F"/>
    <w:rsid w:val="00ED0317"/>
    <w:rsid w:val="00ED0F9E"/>
    <w:rsid w:val="00ED57CA"/>
    <w:rsid w:val="00EE3DDF"/>
    <w:rsid w:val="00EE4504"/>
    <w:rsid w:val="00EF2DBD"/>
    <w:rsid w:val="00EF46C0"/>
    <w:rsid w:val="00EF5663"/>
    <w:rsid w:val="00F245B2"/>
    <w:rsid w:val="00F261CF"/>
    <w:rsid w:val="00F4338F"/>
    <w:rsid w:val="00F44894"/>
    <w:rsid w:val="00F55DAE"/>
    <w:rsid w:val="00F60190"/>
    <w:rsid w:val="00F628B1"/>
    <w:rsid w:val="00F66FBF"/>
    <w:rsid w:val="00F70541"/>
    <w:rsid w:val="00F71783"/>
    <w:rsid w:val="00F722A3"/>
    <w:rsid w:val="00F72AF0"/>
    <w:rsid w:val="00F750CD"/>
    <w:rsid w:val="00F82912"/>
    <w:rsid w:val="00F9082A"/>
    <w:rsid w:val="00F90FCA"/>
    <w:rsid w:val="00F9591E"/>
    <w:rsid w:val="00FA1193"/>
    <w:rsid w:val="00FB19B0"/>
    <w:rsid w:val="00FC2337"/>
    <w:rsid w:val="00FC3399"/>
    <w:rsid w:val="00FC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73F44F5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9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  <w:rPr>
      <w:rFonts w:eastAsia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cuodecorpodetexto">
    <w:name w:val="Body Text Indent"/>
    <w:basedOn w:val="Normal"/>
    <w:link w:val="RecuodecorpodetextoChar"/>
    <w:semiHidden/>
    <w:unhideWhenUsed/>
    <w:rsid w:val="00D754E8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54E8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754E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754E8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2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07E14-BE4E-4275-9423-A06636469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423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CPL01</cp:lastModifiedBy>
  <cp:revision>16</cp:revision>
  <cp:lastPrinted>2019-12-17T16:23:00Z</cp:lastPrinted>
  <dcterms:created xsi:type="dcterms:W3CDTF">2021-06-10T15:15:00Z</dcterms:created>
  <dcterms:modified xsi:type="dcterms:W3CDTF">2024-10-11T12:19:00Z</dcterms:modified>
</cp:coreProperties>
</file>