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110" w:rsidRPr="00582690" w:rsidRDefault="00FD302D" w:rsidP="00582690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PROJETO DE DECRETO </w:t>
      </w:r>
      <w:r w:rsidR="0044342D">
        <w:rPr>
          <w:b/>
          <w:sz w:val="28"/>
          <w:szCs w:val="28"/>
        </w:rPr>
        <w:t xml:space="preserve">LEGISLATIVO </w:t>
      </w:r>
      <w:r w:rsidR="00CB000D">
        <w:rPr>
          <w:b/>
          <w:sz w:val="28"/>
          <w:szCs w:val="28"/>
        </w:rPr>
        <w:t>nº</w:t>
      </w:r>
      <w:r w:rsidR="002C5381">
        <w:rPr>
          <w:b/>
          <w:sz w:val="28"/>
          <w:szCs w:val="28"/>
        </w:rPr>
        <w:t xml:space="preserve"> </w:t>
      </w:r>
      <w:r w:rsidR="005B69BF">
        <w:rPr>
          <w:b/>
          <w:sz w:val="28"/>
          <w:szCs w:val="28"/>
        </w:rPr>
        <w:t>104</w:t>
      </w:r>
      <w:r w:rsidR="001B7C29">
        <w:rPr>
          <w:b/>
          <w:sz w:val="28"/>
          <w:szCs w:val="28"/>
        </w:rPr>
        <w:t xml:space="preserve"> </w:t>
      </w:r>
      <w:r w:rsidR="00D873FB">
        <w:rPr>
          <w:b/>
          <w:sz w:val="28"/>
          <w:szCs w:val="28"/>
        </w:rPr>
        <w:t xml:space="preserve"> </w:t>
      </w:r>
      <w:r w:rsidR="00C30B3E">
        <w:rPr>
          <w:b/>
          <w:sz w:val="28"/>
          <w:szCs w:val="28"/>
        </w:rPr>
        <w:t>/</w:t>
      </w:r>
      <w:r w:rsidR="00CB000D">
        <w:rPr>
          <w:b/>
          <w:sz w:val="28"/>
          <w:szCs w:val="28"/>
        </w:rPr>
        <w:t xml:space="preserve"> </w:t>
      </w:r>
      <w:r w:rsidR="002C5381">
        <w:rPr>
          <w:b/>
          <w:sz w:val="28"/>
          <w:szCs w:val="28"/>
        </w:rPr>
        <w:t>201</w:t>
      </w:r>
      <w:r w:rsidR="00CF5797">
        <w:rPr>
          <w:b/>
          <w:sz w:val="28"/>
          <w:szCs w:val="28"/>
        </w:rPr>
        <w:t>9</w:t>
      </w:r>
    </w:p>
    <w:p w:rsidR="00AB1E19" w:rsidRPr="00AB1E19" w:rsidRDefault="00582690" w:rsidP="00AB1E19">
      <w:pPr>
        <w:spacing w:after="0" w:line="240" w:lineRule="auto"/>
        <w:ind w:left="3260" w:firstLine="703"/>
        <w:jc w:val="both"/>
        <w:rPr>
          <w:rFonts w:ascii="Arial" w:hAnsi="Arial" w:cs="Arial"/>
          <w:i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</w:t>
      </w:r>
      <w:r w:rsidR="00CB000D">
        <w:rPr>
          <w:b/>
          <w:sz w:val="24"/>
          <w:szCs w:val="24"/>
        </w:rPr>
        <w:t xml:space="preserve">                            </w:t>
      </w:r>
      <w:r w:rsidR="00194146" w:rsidRPr="00FD302D">
        <w:rPr>
          <w:rFonts w:ascii="Arial" w:hAnsi="Arial" w:cs="Arial"/>
          <w:b/>
          <w:sz w:val="24"/>
          <w:szCs w:val="24"/>
        </w:rPr>
        <w:t>“</w:t>
      </w:r>
      <w:r w:rsidR="00194146" w:rsidRPr="00AB1E19">
        <w:rPr>
          <w:rFonts w:ascii="Arial" w:hAnsi="Arial" w:cs="Arial"/>
          <w:i/>
          <w:sz w:val="24"/>
          <w:szCs w:val="24"/>
        </w:rPr>
        <w:t>Dispõe sobre</w:t>
      </w:r>
      <w:r w:rsidR="00AB1E19" w:rsidRPr="00AB1E19">
        <w:rPr>
          <w:rFonts w:ascii="Arial" w:hAnsi="Arial" w:cs="Arial"/>
          <w:i/>
          <w:sz w:val="24"/>
          <w:szCs w:val="24"/>
        </w:rPr>
        <w:t xml:space="preserve"> a outorga de Título de Cidadão                                                      Itapeviense ao </w:t>
      </w:r>
      <w:r w:rsidR="00F46BAF" w:rsidRPr="00AB1E19">
        <w:rPr>
          <w:rFonts w:ascii="Arial" w:hAnsi="Arial" w:cs="Arial"/>
          <w:i/>
          <w:sz w:val="24"/>
          <w:szCs w:val="24"/>
        </w:rPr>
        <w:t xml:space="preserve">Senhor </w:t>
      </w:r>
      <w:r w:rsidR="005B69BF">
        <w:rPr>
          <w:rFonts w:ascii="Arial" w:hAnsi="Arial" w:cs="Arial"/>
          <w:i/>
          <w:sz w:val="24"/>
          <w:szCs w:val="24"/>
        </w:rPr>
        <w:t>José</w:t>
      </w:r>
      <w:r w:rsidR="00346AA9">
        <w:rPr>
          <w:rFonts w:ascii="Arial" w:hAnsi="Arial" w:cs="Arial"/>
          <w:i/>
          <w:sz w:val="24"/>
          <w:szCs w:val="24"/>
        </w:rPr>
        <w:t xml:space="preserve"> Domingues</w:t>
      </w:r>
      <w:r w:rsidR="00CB4526">
        <w:rPr>
          <w:rFonts w:ascii="Arial" w:hAnsi="Arial" w:cs="Arial"/>
          <w:i/>
          <w:sz w:val="24"/>
          <w:szCs w:val="24"/>
        </w:rPr>
        <w:t xml:space="preserve"> de Oliveira Sobrinho</w:t>
      </w:r>
      <w:r w:rsidR="00194146">
        <w:rPr>
          <w:rFonts w:ascii="Arial" w:hAnsi="Arial" w:cs="Arial"/>
          <w:i/>
          <w:sz w:val="24"/>
          <w:szCs w:val="24"/>
        </w:rPr>
        <w:t>,</w:t>
      </w:r>
      <w:r w:rsidR="00AB1E19" w:rsidRPr="00AB1E19">
        <w:rPr>
          <w:rFonts w:ascii="Arial" w:hAnsi="Arial" w:cs="Arial"/>
          <w:i/>
          <w:sz w:val="24"/>
          <w:szCs w:val="24"/>
        </w:rPr>
        <w:t xml:space="preserve"> e </w:t>
      </w:r>
      <w:r w:rsidR="00194146">
        <w:rPr>
          <w:rFonts w:ascii="Arial" w:hAnsi="Arial" w:cs="Arial"/>
          <w:i/>
          <w:sz w:val="24"/>
          <w:szCs w:val="24"/>
        </w:rPr>
        <w:t>dá</w:t>
      </w:r>
      <w:r w:rsidR="00AB1E19" w:rsidRPr="00AB1E19">
        <w:rPr>
          <w:rFonts w:ascii="Arial" w:hAnsi="Arial" w:cs="Arial"/>
          <w:i/>
          <w:sz w:val="24"/>
          <w:szCs w:val="24"/>
        </w:rPr>
        <w:t xml:space="preserve"> outras providências. ”</w:t>
      </w:r>
    </w:p>
    <w:p w:rsidR="00FD302D" w:rsidRPr="00FD302D" w:rsidRDefault="00FD302D" w:rsidP="00AB1E19">
      <w:pPr>
        <w:spacing w:after="0" w:line="240" w:lineRule="auto"/>
        <w:ind w:left="3260" w:firstLine="703"/>
        <w:jc w:val="both"/>
        <w:rPr>
          <w:rFonts w:ascii="Arial" w:hAnsi="Arial" w:cs="Arial"/>
          <w:i/>
          <w:sz w:val="24"/>
          <w:szCs w:val="24"/>
        </w:rPr>
      </w:pPr>
    </w:p>
    <w:p w:rsidR="00EB0725" w:rsidRPr="00FD302D" w:rsidRDefault="00EB0725" w:rsidP="00CB000D">
      <w:pPr>
        <w:ind w:left="4253"/>
        <w:jc w:val="both"/>
        <w:rPr>
          <w:rFonts w:ascii="Arial" w:hAnsi="Arial" w:cs="Arial"/>
          <w:i/>
          <w:sz w:val="24"/>
          <w:szCs w:val="24"/>
        </w:rPr>
      </w:pPr>
    </w:p>
    <w:p w:rsidR="004D5110" w:rsidRPr="008A02C0" w:rsidRDefault="00CB000D" w:rsidP="008A02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4D5110" w:rsidRPr="008A02C0">
        <w:rPr>
          <w:rFonts w:ascii="Arial" w:hAnsi="Arial" w:cs="Arial"/>
          <w:sz w:val="24"/>
          <w:szCs w:val="24"/>
        </w:rPr>
        <w:t xml:space="preserve">A </w:t>
      </w:r>
      <w:r w:rsidR="00EB0725" w:rsidRPr="008A02C0">
        <w:rPr>
          <w:rFonts w:ascii="Arial" w:hAnsi="Arial" w:cs="Arial"/>
          <w:sz w:val="24"/>
          <w:szCs w:val="24"/>
        </w:rPr>
        <w:t>Câmara Municipal de Itapevi, no uso de</w:t>
      </w:r>
      <w:r w:rsidR="00FD302D" w:rsidRPr="008A02C0">
        <w:rPr>
          <w:rFonts w:ascii="Arial" w:hAnsi="Arial" w:cs="Arial"/>
          <w:sz w:val="24"/>
          <w:szCs w:val="24"/>
        </w:rPr>
        <w:t xml:space="preserve"> suas atribuições legais, DECRETA</w:t>
      </w:r>
      <w:r w:rsidR="00EA5B63" w:rsidRPr="008A02C0">
        <w:rPr>
          <w:rFonts w:ascii="Arial" w:hAnsi="Arial" w:cs="Arial"/>
          <w:sz w:val="24"/>
          <w:szCs w:val="24"/>
        </w:rPr>
        <w:t xml:space="preserve">: </w:t>
      </w:r>
    </w:p>
    <w:p w:rsidR="00EA5B63" w:rsidRPr="008A02C0" w:rsidRDefault="00EA5B63" w:rsidP="00EB0725">
      <w:pPr>
        <w:ind w:left="284"/>
        <w:rPr>
          <w:rFonts w:ascii="Arial" w:hAnsi="Arial" w:cs="Arial"/>
          <w:sz w:val="24"/>
          <w:szCs w:val="24"/>
        </w:rPr>
      </w:pPr>
    </w:p>
    <w:p w:rsidR="00A424A9" w:rsidRPr="00A424A9" w:rsidRDefault="007E2274" w:rsidP="00A424A9">
      <w:pPr>
        <w:ind w:left="284"/>
        <w:jc w:val="both"/>
        <w:rPr>
          <w:rFonts w:ascii="Arial" w:hAnsi="Arial" w:cs="Arial"/>
          <w:color w:val="2F2F2F"/>
          <w:sz w:val="24"/>
          <w:szCs w:val="24"/>
          <w:shd w:val="clear" w:color="auto" w:fill="FFFFFF"/>
        </w:rPr>
      </w:pPr>
      <w:r w:rsidRPr="008A02C0">
        <w:rPr>
          <w:rFonts w:ascii="Arial" w:hAnsi="Arial" w:cs="Arial"/>
          <w:b/>
          <w:sz w:val="24"/>
          <w:szCs w:val="24"/>
        </w:rPr>
        <w:t>Art. 1º -</w:t>
      </w:r>
      <w:r w:rsidR="00A41EF4" w:rsidRPr="008A02C0">
        <w:rPr>
          <w:rFonts w:ascii="Arial" w:hAnsi="Arial" w:cs="Arial"/>
          <w:sz w:val="24"/>
          <w:szCs w:val="24"/>
        </w:rPr>
        <w:t xml:space="preserve"> </w:t>
      </w:r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Fica concedido o Título de Cidadão Itapeviense ao Senhor </w:t>
      </w:r>
      <w:r w:rsidR="005B69BF">
        <w:rPr>
          <w:rFonts w:ascii="Arial" w:hAnsi="Arial" w:cs="Arial"/>
          <w:color w:val="2F2F2F"/>
          <w:sz w:val="24"/>
          <w:szCs w:val="24"/>
          <w:shd w:val="clear" w:color="auto" w:fill="FFFFFF"/>
        </w:rPr>
        <w:t>José</w:t>
      </w:r>
      <w:r w:rsidR="00F46BAF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 Domingues</w:t>
      </w:r>
      <w:r w:rsidR="00246922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 de Oliveira</w:t>
      </w:r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 </w:t>
      </w:r>
      <w:r w:rsidR="005D1A9E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Sobrinho </w:t>
      </w:r>
      <w:r w:rsidR="00A424A9" w:rsidRPr="00A424A9">
        <w:rPr>
          <w:rFonts w:ascii="Arial" w:hAnsi="Arial" w:cs="Arial"/>
          <w:color w:val="2F2F2F"/>
          <w:sz w:val="24"/>
          <w:szCs w:val="24"/>
          <w:shd w:val="clear" w:color="auto" w:fill="FFFFFF"/>
        </w:rPr>
        <w:t xml:space="preserve">por ter se destacado no empenho de relevantes serviços prestados ao Município. </w:t>
      </w:r>
    </w:p>
    <w:p w:rsidR="00CB03B9" w:rsidRPr="008A02C0" w:rsidRDefault="002F3644" w:rsidP="008C5881">
      <w:pPr>
        <w:ind w:left="284"/>
        <w:jc w:val="both"/>
        <w:rPr>
          <w:rFonts w:ascii="Arial" w:hAnsi="Arial" w:cs="Arial"/>
          <w:b/>
          <w:sz w:val="24"/>
          <w:szCs w:val="24"/>
        </w:rPr>
      </w:pPr>
      <w:r w:rsidRPr="008A02C0">
        <w:rPr>
          <w:rFonts w:ascii="Arial" w:hAnsi="Arial" w:cs="Arial"/>
          <w:b/>
          <w:sz w:val="24"/>
          <w:szCs w:val="24"/>
        </w:rPr>
        <w:t xml:space="preserve">Art.2º - </w:t>
      </w:r>
      <w:r w:rsidR="00193224" w:rsidRPr="008A02C0">
        <w:rPr>
          <w:rFonts w:ascii="Arial" w:hAnsi="Arial" w:cs="Arial"/>
          <w:sz w:val="24"/>
          <w:szCs w:val="24"/>
        </w:rPr>
        <w:t>A honraria será conferida em Sessão Solene a ser convocada pelo Presidente da Câmara Municipal de Itapevi, especialmente para esse fim.</w:t>
      </w:r>
    </w:p>
    <w:p w:rsidR="00FD302D" w:rsidRPr="008A02C0" w:rsidRDefault="00CB03B9" w:rsidP="008C5881">
      <w:pPr>
        <w:ind w:left="284"/>
        <w:jc w:val="both"/>
        <w:rPr>
          <w:rFonts w:ascii="Arial" w:hAnsi="Arial" w:cs="Arial"/>
          <w:b/>
          <w:sz w:val="24"/>
          <w:szCs w:val="24"/>
        </w:rPr>
      </w:pPr>
      <w:r w:rsidRPr="008A02C0">
        <w:rPr>
          <w:rFonts w:ascii="Arial" w:hAnsi="Arial" w:cs="Arial"/>
          <w:b/>
          <w:sz w:val="24"/>
          <w:szCs w:val="24"/>
        </w:rPr>
        <w:t>Art.3º</w:t>
      </w:r>
      <w:r w:rsidR="00FD302D" w:rsidRPr="008A02C0">
        <w:rPr>
          <w:rFonts w:ascii="Arial" w:hAnsi="Arial" w:cs="Arial"/>
          <w:b/>
          <w:sz w:val="24"/>
          <w:szCs w:val="24"/>
        </w:rPr>
        <w:t xml:space="preserve"> </w:t>
      </w:r>
      <w:r w:rsidR="00FD302D" w:rsidRPr="008A02C0">
        <w:rPr>
          <w:rFonts w:ascii="Arial" w:hAnsi="Arial" w:cs="Arial"/>
          <w:sz w:val="24"/>
          <w:szCs w:val="24"/>
        </w:rPr>
        <w:t>As despesas decorr</w:t>
      </w:r>
      <w:r w:rsidR="00B67CAE">
        <w:rPr>
          <w:rFonts w:ascii="Arial" w:hAnsi="Arial" w:cs="Arial"/>
          <w:sz w:val="24"/>
          <w:szCs w:val="24"/>
        </w:rPr>
        <w:t xml:space="preserve">entes da execução deste Decreto </w:t>
      </w:r>
      <w:r w:rsidR="00FD302D" w:rsidRPr="008A02C0">
        <w:rPr>
          <w:rFonts w:ascii="Arial" w:hAnsi="Arial" w:cs="Arial"/>
          <w:sz w:val="24"/>
          <w:szCs w:val="24"/>
        </w:rPr>
        <w:t>Legislativo correrão por conta das dotações orçamentárias</w:t>
      </w:r>
      <w:r w:rsidR="00CF510B" w:rsidRPr="008A02C0">
        <w:rPr>
          <w:rFonts w:ascii="Arial" w:hAnsi="Arial" w:cs="Arial"/>
          <w:sz w:val="24"/>
          <w:szCs w:val="24"/>
        </w:rPr>
        <w:t xml:space="preserve"> </w:t>
      </w:r>
      <w:r w:rsidR="007219B8" w:rsidRPr="008A02C0">
        <w:rPr>
          <w:rFonts w:ascii="Arial" w:hAnsi="Arial" w:cs="Arial"/>
          <w:sz w:val="24"/>
          <w:szCs w:val="24"/>
        </w:rPr>
        <w:t>próprias</w:t>
      </w:r>
      <w:r w:rsidR="00FD302D" w:rsidRPr="008A02C0">
        <w:rPr>
          <w:rFonts w:ascii="Arial" w:hAnsi="Arial" w:cs="Arial"/>
          <w:sz w:val="24"/>
          <w:szCs w:val="24"/>
        </w:rPr>
        <w:t>, suplementadas se necessário.</w:t>
      </w:r>
    </w:p>
    <w:p w:rsidR="00B94B36" w:rsidRDefault="00CB03B9" w:rsidP="008C5881">
      <w:pPr>
        <w:ind w:left="284"/>
        <w:jc w:val="both"/>
        <w:rPr>
          <w:rFonts w:ascii="Arial" w:hAnsi="Arial" w:cs="Arial"/>
          <w:sz w:val="24"/>
          <w:szCs w:val="24"/>
        </w:rPr>
      </w:pPr>
      <w:r w:rsidRPr="008A02C0">
        <w:rPr>
          <w:rFonts w:ascii="Arial" w:hAnsi="Arial" w:cs="Arial"/>
          <w:b/>
          <w:sz w:val="24"/>
          <w:szCs w:val="24"/>
        </w:rPr>
        <w:t>Art.4</w:t>
      </w:r>
      <w:r w:rsidR="00B94B36" w:rsidRPr="008A02C0">
        <w:rPr>
          <w:rFonts w:ascii="Arial" w:hAnsi="Arial" w:cs="Arial"/>
          <w:b/>
          <w:sz w:val="24"/>
          <w:szCs w:val="24"/>
        </w:rPr>
        <w:t xml:space="preserve">º - </w:t>
      </w:r>
      <w:r w:rsidR="00FD302D" w:rsidRPr="008A02C0">
        <w:rPr>
          <w:rFonts w:ascii="Arial" w:hAnsi="Arial" w:cs="Arial"/>
          <w:sz w:val="24"/>
          <w:szCs w:val="24"/>
        </w:rPr>
        <w:t>Este Decreto Legislativo entra em vigor na data de sua publicação, revogadas as disposições em contrário.</w:t>
      </w:r>
    </w:p>
    <w:p w:rsidR="00B67CAE" w:rsidRPr="008A02C0" w:rsidRDefault="00B67CAE" w:rsidP="008C5881">
      <w:pPr>
        <w:ind w:left="284"/>
        <w:jc w:val="both"/>
        <w:rPr>
          <w:rFonts w:ascii="Arial" w:hAnsi="Arial" w:cs="Arial"/>
          <w:color w:val="2F2F2F"/>
          <w:sz w:val="24"/>
          <w:szCs w:val="24"/>
          <w:shd w:val="clear" w:color="auto" w:fill="FFFFFF"/>
        </w:rPr>
      </w:pPr>
    </w:p>
    <w:p w:rsidR="00025508" w:rsidRDefault="00025508" w:rsidP="007E2274">
      <w:pPr>
        <w:rPr>
          <w:sz w:val="28"/>
          <w:szCs w:val="28"/>
        </w:rPr>
      </w:pPr>
    </w:p>
    <w:p w:rsidR="002F3644" w:rsidRPr="008A02C0" w:rsidRDefault="002F3644" w:rsidP="002938E4">
      <w:pPr>
        <w:jc w:val="center"/>
        <w:rPr>
          <w:rFonts w:ascii="Arial" w:hAnsi="Arial" w:cs="Arial"/>
          <w:sz w:val="24"/>
          <w:szCs w:val="24"/>
        </w:rPr>
      </w:pPr>
      <w:r w:rsidRPr="008A02C0">
        <w:rPr>
          <w:rFonts w:ascii="Arial" w:hAnsi="Arial" w:cs="Arial"/>
          <w:sz w:val="24"/>
          <w:szCs w:val="24"/>
        </w:rPr>
        <w:t xml:space="preserve">Sala das </w:t>
      </w:r>
      <w:r w:rsidR="00A41EF4" w:rsidRPr="008A02C0">
        <w:rPr>
          <w:rFonts w:ascii="Arial" w:hAnsi="Arial" w:cs="Arial"/>
          <w:sz w:val="24"/>
          <w:szCs w:val="24"/>
        </w:rPr>
        <w:t xml:space="preserve">Sessões Benvindo Moreira </w:t>
      </w:r>
      <w:r w:rsidR="00A424A9">
        <w:rPr>
          <w:rFonts w:ascii="Arial" w:hAnsi="Arial" w:cs="Arial"/>
          <w:sz w:val="24"/>
          <w:szCs w:val="24"/>
        </w:rPr>
        <w:t>Nery, 26</w:t>
      </w:r>
      <w:r w:rsidR="007633D3" w:rsidRPr="008A02C0">
        <w:rPr>
          <w:rFonts w:ascii="Arial" w:hAnsi="Arial" w:cs="Arial"/>
          <w:sz w:val="24"/>
          <w:szCs w:val="24"/>
        </w:rPr>
        <w:t xml:space="preserve"> </w:t>
      </w:r>
      <w:r w:rsidR="00A41EF4" w:rsidRPr="008A02C0">
        <w:rPr>
          <w:rFonts w:ascii="Arial" w:hAnsi="Arial" w:cs="Arial"/>
          <w:sz w:val="24"/>
          <w:szCs w:val="24"/>
        </w:rPr>
        <w:t>de</w:t>
      </w:r>
      <w:r w:rsidR="00CB000D">
        <w:rPr>
          <w:rFonts w:ascii="Arial" w:hAnsi="Arial" w:cs="Arial"/>
          <w:sz w:val="24"/>
          <w:szCs w:val="24"/>
        </w:rPr>
        <w:t xml:space="preserve"> </w:t>
      </w:r>
      <w:r w:rsidR="00A424A9">
        <w:rPr>
          <w:rFonts w:ascii="Arial" w:hAnsi="Arial" w:cs="Arial"/>
          <w:sz w:val="24"/>
          <w:szCs w:val="24"/>
        </w:rPr>
        <w:t>novembro</w:t>
      </w:r>
      <w:r w:rsidR="00A41EF4" w:rsidRPr="008A02C0">
        <w:rPr>
          <w:rFonts w:ascii="Arial" w:hAnsi="Arial" w:cs="Arial"/>
          <w:sz w:val="24"/>
          <w:szCs w:val="24"/>
        </w:rPr>
        <w:t xml:space="preserve"> de 201</w:t>
      </w:r>
      <w:r w:rsidR="00A424A9">
        <w:rPr>
          <w:rFonts w:ascii="Arial" w:hAnsi="Arial" w:cs="Arial"/>
          <w:sz w:val="24"/>
          <w:szCs w:val="24"/>
        </w:rPr>
        <w:t>9</w:t>
      </w:r>
      <w:r w:rsidRPr="008A02C0">
        <w:rPr>
          <w:rFonts w:ascii="Arial" w:hAnsi="Arial" w:cs="Arial"/>
          <w:sz w:val="24"/>
          <w:szCs w:val="24"/>
        </w:rPr>
        <w:t>.</w:t>
      </w:r>
    </w:p>
    <w:p w:rsidR="001E1825" w:rsidRDefault="001E1825" w:rsidP="002938E4">
      <w:pPr>
        <w:jc w:val="center"/>
        <w:rPr>
          <w:sz w:val="24"/>
          <w:szCs w:val="24"/>
        </w:rPr>
      </w:pPr>
    </w:p>
    <w:p w:rsidR="001E1825" w:rsidRDefault="001E1825" w:rsidP="002938E4">
      <w:pPr>
        <w:jc w:val="center"/>
        <w:rPr>
          <w:sz w:val="24"/>
          <w:szCs w:val="24"/>
        </w:rPr>
      </w:pPr>
    </w:p>
    <w:p w:rsidR="003B61DF" w:rsidRDefault="003B61DF" w:rsidP="00AB0C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B61DF" w:rsidRDefault="003B61DF" w:rsidP="00AB0C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3B61DF" w:rsidRPr="005008D9" w:rsidRDefault="003B61DF" w:rsidP="00AB0C45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pt-BR"/>
        </w:rPr>
        <w:drawing>
          <wp:inline distT="0" distB="0" distL="0" distR="0" wp14:anchorId="73E5C97C">
            <wp:extent cx="3456940" cy="120713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510B" w:rsidRDefault="00CF510B" w:rsidP="00772699">
      <w:pPr>
        <w:spacing w:after="0"/>
        <w:rPr>
          <w:sz w:val="28"/>
          <w:szCs w:val="28"/>
        </w:rPr>
      </w:pPr>
    </w:p>
    <w:p w:rsidR="00CF510B" w:rsidRDefault="00CF510B" w:rsidP="002938E4">
      <w:pPr>
        <w:spacing w:after="0"/>
        <w:jc w:val="center"/>
        <w:rPr>
          <w:sz w:val="28"/>
          <w:szCs w:val="28"/>
        </w:rPr>
      </w:pPr>
    </w:p>
    <w:p w:rsidR="00DA46E0" w:rsidRDefault="00DA46E0" w:rsidP="00EB0725">
      <w:pPr>
        <w:jc w:val="center"/>
        <w:rPr>
          <w:b/>
          <w:sz w:val="28"/>
          <w:szCs w:val="28"/>
          <w:u w:val="single"/>
        </w:rPr>
      </w:pPr>
    </w:p>
    <w:p w:rsidR="00B67CAE" w:rsidRDefault="00BB204A" w:rsidP="00B67CAE">
      <w:pPr>
        <w:jc w:val="center"/>
        <w:rPr>
          <w:b/>
          <w:sz w:val="28"/>
          <w:szCs w:val="28"/>
          <w:u w:val="single"/>
        </w:rPr>
      </w:pPr>
      <w:r w:rsidRPr="00582690">
        <w:rPr>
          <w:b/>
          <w:sz w:val="28"/>
          <w:szCs w:val="28"/>
          <w:u w:val="single"/>
        </w:rPr>
        <w:lastRenderedPageBreak/>
        <w:t>Justificativa</w:t>
      </w:r>
    </w:p>
    <w:p w:rsidR="002327B4" w:rsidRDefault="002327B4" w:rsidP="00DA46E0">
      <w:pPr>
        <w:spacing w:after="0" w:line="240" w:lineRule="auto"/>
        <w:jc w:val="center"/>
        <w:rPr>
          <w:sz w:val="28"/>
          <w:szCs w:val="28"/>
        </w:rPr>
      </w:pPr>
      <w:r w:rsidRPr="002327B4">
        <w:rPr>
          <w:sz w:val="28"/>
          <w:szCs w:val="28"/>
        </w:rPr>
        <w:t>Senhor Presidente</w:t>
      </w:r>
      <w:r>
        <w:rPr>
          <w:sz w:val="28"/>
          <w:szCs w:val="28"/>
        </w:rPr>
        <w:t>,</w:t>
      </w:r>
    </w:p>
    <w:p w:rsidR="002327B4" w:rsidRDefault="002327B4" w:rsidP="00DA46E0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Senhores Vereadores,</w:t>
      </w:r>
    </w:p>
    <w:p w:rsidR="005C1E28" w:rsidRDefault="002327B4" w:rsidP="00DA46E0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Senhoras Vereadoras,</w:t>
      </w:r>
    </w:p>
    <w:p w:rsidR="00DA46E0" w:rsidRDefault="00DA46E0" w:rsidP="00DA46E0">
      <w:pPr>
        <w:spacing w:after="0" w:line="240" w:lineRule="auto"/>
        <w:jc w:val="center"/>
        <w:rPr>
          <w:sz w:val="28"/>
          <w:szCs w:val="28"/>
        </w:rPr>
      </w:pPr>
    </w:p>
    <w:p w:rsidR="002327B4" w:rsidRDefault="002327B4" w:rsidP="00DD065B">
      <w:pPr>
        <w:spacing w:after="0" w:line="240" w:lineRule="auto"/>
        <w:ind w:left="284"/>
        <w:jc w:val="center"/>
        <w:rPr>
          <w:sz w:val="28"/>
          <w:szCs w:val="28"/>
        </w:rPr>
      </w:pPr>
      <w:r>
        <w:rPr>
          <w:sz w:val="28"/>
          <w:szCs w:val="28"/>
        </w:rPr>
        <w:t>Apresento para apreciação e futura aprovação por Vossas Excelências o</w:t>
      </w:r>
    </w:p>
    <w:p w:rsidR="002327B4" w:rsidRDefault="001B7C29" w:rsidP="00DD065B">
      <w:pPr>
        <w:spacing w:after="0"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Projeto</w:t>
      </w:r>
      <w:r w:rsidR="002327B4">
        <w:rPr>
          <w:sz w:val="28"/>
          <w:szCs w:val="28"/>
        </w:rPr>
        <w:t xml:space="preserve"> trazido </w:t>
      </w:r>
      <w:r w:rsidR="00311798">
        <w:rPr>
          <w:sz w:val="28"/>
          <w:szCs w:val="28"/>
        </w:rPr>
        <w:t>à</w:t>
      </w:r>
      <w:r w:rsidR="002327B4">
        <w:rPr>
          <w:sz w:val="28"/>
          <w:szCs w:val="28"/>
        </w:rPr>
        <w:t xml:space="preserve"> baila.</w:t>
      </w:r>
    </w:p>
    <w:p w:rsidR="00284CF3" w:rsidRPr="002327B4" w:rsidRDefault="00284CF3" w:rsidP="002327B4">
      <w:pPr>
        <w:spacing w:after="0" w:line="240" w:lineRule="auto"/>
        <w:rPr>
          <w:sz w:val="28"/>
          <w:szCs w:val="28"/>
        </w:rPr>
      </w:pPr>
    </w:p>
    <w:p w:rsidR="00AB6629" w:rsidRDefault="002327B4" w:rsidP="00DD065B">
      <w:pPr>
        <w:spacing w:after="0" w:line="240" w:lineRule="auto"/>
        <w:ind w:left="284"/>
        <w:jc w:val="both"/>
        <w:rPr>
          <w:sz w:val="28"/>
          <w:szCs w:val="28"/>
        </w:rPr>
      </w:pPr>
      <w:r w:rsidRPr="00F61174">
        <w:rPr>
          <w:sz w:val="28"/>
          <w:szCs w:val="28"/>
        </w:rPr>
        <w:t>“ O futuro Decreto visa tão somente</w:t>
      </w:r>
      <w:r w:rsidR="00AB17C4">
        <w:rPr>
          <w:sz w:val="28"/>
          <w:szCs w:val="28"/>
        </w:rPr>
        <w:t xml:space="preserve"> prestar as devidas honras a quem de direito, como é o caso </w:t>
      </w:r>
      <w:r w:rsidR="00A45400">
        <w:rPr>
          <w:sz w:val="28"/>
          <w:szCs w:val="28"/>
        </w:rPr>
        <w:t xml:space="preserve">do </w:t>
      </w:r>
      <w:r w:rsidR="005B69BF">
        <w:rPr>
          <w:sz w:val="28"/>
          <w:szCs w:val="28"/>
        </w:rPr>
        <w:t>senhor José</w:t>
      </w:r>
      <w:r w:rsidR="00F46BAF">
        <w:rPr>
          <w:sz w:val="28"/>
          <w:szCs w:val="28"/>
        </w:rPr>
        <w:t xml:space="preserve"> </w:t>
      </w:r>
      <w:r w:rsidR="00A40869">
        <w:rPr>
          <w:sz w:val="28"/>
          <w:szCs w:val="28"/>
        </w:rPr>
        <w:t>Domingues de</w:t>
      </w:r>
      <w:r w:rsidR="00246922">
        <w:rPr>
          <w:sz w:val="28"/>
          <w:szCs w:val="28"/>
        </w:rPr>
        <w:t xml:space="preserve"> Oliveira </w:t>
      </w:r>
      <w:r w:rsidR="00CB4526">
        <w:rPr>
          <w:sz w:val="28"/>
          <w:szCs w:val="28"/>
        </w:rPr>
        <w:t>Sobrinho</w:t>
      </w:r>
    </w:p>
    <w:p w:rsidR="00AB6629" w:rsidRDefault="00AB6629" w:rsidP="00DD065B">
      <w:pPr>
        <w:spacing w:after="0" w:line="240" w:lineRule="auto"/>
        <w:ind w:left="284"/>
        <w:jc w:val="both"/>
        <w:rPr>
          <w:sz w:val="28"/>
          <w:szCs w:val="28"/>
        </w:rPr>
      </w:pPr>
    </w:p>
    <w:p w:rsidR="00B67CAE" w:rsidRDefault="009A6ED2" w:rsidP="00ED637D">
      <w:pPr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</w:t>
      </w:r>
    </w:p>
    <w:p w:rsidR="000A5E5C" w:rsidRPr="005B69BF" w:rsidRDefault="000A5E5C" w:rsidP="000A5E5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B69BF" w:rsidRPr="005B69BF">
        <w:rPr>
          <w:rFonts w:ascii="Arial" w:hAnsi="Arial" w:cs="Arial"/>
          <w:sz w:val="24"/>
          <w:szCs w:val="24"/>
        </w:rPr>
        <w:t>José</w:t>
      </w:r>
      <w:r w:rsidR="00A57D00" w:rsidRPr="005B69BF">
        <w:rPr>
          <w:rFonts w:ascii="Arial" w:hAnsi="Arial" w:cs="Arial"/>
          <w:sz w:val="24"/>
          <w:szCs w:val="24"/>
        </w:rPr>
        <w:t xml:space="preserve"> Domingues de Oliveira </w:t>
      </w:r>
      <w:r w:rsidR="00CB4526" w:rsidRPr="005B69BF">
        <w:rPr>
          <w:rFonts w:ascii="Arial" w:hAnsi="Arial" w:cs="Arial"/>
          <w:sz w:val="24"/>
          <w:szCs w:val="24"/>
        </w:rPr>
        <w:t>S</w:t>
      </w:r>
      <w:r w:rsidRPr="005B69BF">
        <w:rPr>
          <w:rFonts w:ascii="Arial" w:hAnsi="Arial" w:cs="Arial"/>
          <w:sz w:val="24"/>
          <w:szCs w:val="24"/>
        </w:rPr>
        <w:t>obrinho</w:t>
      </w:r>
      <w:r w:rsidR="005B69BF" w:rsidRPr="005B69BF">
        <w:rPr>
          <w:rFonts w:ascii="Arial" w:hAnsi="Arial" w:cs="Arial"/>
          <w:sz w:val="24"/>
          <w:szCs w:val="24"/>
        </w:rPr>
        <w:t>,</w:t>
      </w:r>
      <w:r w:rsidRPr="005B69BF">
        <w:rPr>
          <w:rFonts w:ascii="Arial" w:hAnsi="Arial" w:cs="Arial"/>
          <w:sz w:val="24"/>
          <w:szCs w:val="24"/>
        </w:rPr>
        <w:t xml:space="preserve"> nascido em 05/12/1961 casado com Daisy Elizabeth, pai de Gabriel Henrique, natural e residente de cidade de Cotia </w:t>
      </w:r>
    </w:p>
    <w:p w:rsidR="000A5E5C" w:rsidRPr="005B69BF" w:rsidRDefault="000A5E5C" w:rsidP="000A5E5C">
      <w:pPr>
        <w:jc w:val="both"/>
        <w:rPr>
          <w:rFonts w:ascii="Arial" w:hAnsi="Arial" w:cs="Arial"/>
          <w:sz w:val="24"/>
          <w:szCs w:val="24"/>
        </w:rPr>
      </w:pPr>
      <w:r w:rsidRPr="005B69BF">
        <w:rPr>
          <w:rFonts w:ascii="Arial" w:hAnsi="Arial" w:cs="Arial"/>
          <w:sz w:val="24"/>
          <w:szCs w:val="24"/>
        </w:rPr>
        <w:t xml:space="preserve">      </w:t>
      </w:r>
      <w:r w:rsidR="007263FE" w:rsidRPr="005B69BF">
        <w:rPr>
          <w:rFonts w:ascii="Arial" w:hAnsi="Arial" w:cs="Arial"/>
          <w:sz w:val="24"/>
          <w:szCs w:val="24"/>
        </w:rPr>
        <w:t xml:space="preserve"> </w:t>
      </w:r>
      <w:r w:rsidRPr="005B69BF">
        <w:rPr>
          <w:rFonts w:ascii="Arial" w:hAnsi="Arial" w:cs="Arial"/>
          <w:sz w:val="24"/>
          <w:szCs w:val="24"/>
        </w:rPr>
        <w:t xml:space="preserve">Entrou na Sabesp no ano de 2002 sendo locado a princípio na Regional da Cidade de Barueri onde </w:t>
      </w:r>
      <w:r w:rsidR="00CB4526" w:rsidRPr="005B69BF">
        <w:rPr>
          <w:rFonts w:ascii="Arial" w:hAnsi="Arial" w:cs="Arial"/>
          <w:sz w:val="24"/>
          <w:szCs w:val="24"/>
        </w:rPr>
        <w:t>ficou até</w:t>
      </w:r>
      <w:r w:rsidR="00FE69D0" w:rsidRPr="005B69BF">
        <w:rPr>
          <w:rFonts w:ascii="Arial" w:hAnsi="Arial" w:cs="Arial"/>
          <w:sz w:val="24"/>
          <w:szCs w:val="24"/>
        </w:rPr>
        <w:t xml:space="preserve"> </w:t>
      </w:r>
      <w:r w:rsidRPr="005B69BF">
        <w:rPr>
          <w:rFonts w:ascii="Arial" w:hAnsi="Arial" w:cs="Arial"/>
          <w:sz w:val="24"/>
          <w:szCs w:val="24"/>
        </w:rPr>
        <w:t>2012, a</w:t>
      </w:r>
      <w:r w:rsidR="00B74D35" w:rsidRPr="005B69BF">
        <w:rPr>
          <w:rFonts w:ascii="Arial" w:hAnsi="Arial" w:cs="Arial"/>
          <w:sz w:val="24"/>
          <w:szCs w:val="24"/>
        </w:rPr>
        <w:t>no que foi transferido para a un</w:t>
      </w:r>
      <w:r w:rsidR="00FE69D0" w:rsidRPr="005B69BF">
        <w:rPr>
          <w:rFonts w:ascii="Arial" w:hAnsi="Arial" w:cs="Arial"/>
          <w:sz w:val="24"/>
          <w:szCs w:val="24"/>
        </w:rPr>
        <w:t xml:space="preserve">idade Leopoldina.  Somente em 2013 veio </w:t>
      </w:r>
      <w:r w:rsidR="00CB4526" w:rsidRPr="005B69BF">
        <w:rPr>
          <w:rFonts w:ascii="Arial" w:hAnsi="Arial" w:cs="Arial"/>
          <w:sz w:val="24"/>
          <w:szCs w:val="24"/>
        </w:rPr>
        <w:t>para esta</w:t>
      </w:r>
      <w:r w:rsidRPr="005B69BF">
        <w:rPr>
          <w:rFonts w:ascii="Arial" w:hAnsi="Arial" w:cs="Arial"/>
          <w:sz w:val="24"/>
          <w:szCs w:val="24"/>
        </w:rPr>
        <w:t xml:space="preserve"> região onde atende Itapevi, Cotia, Vargem Grande Paulista e Taboão da Serra.</w:t>
      </w:r>
    </w:p>
    <w:p w:rsidR="00A57D00" w:rsidRPr="005B69BF" w:rsidRDefault="00A57D00" w:rsidP="00A57D00">
      <w:pPr>
        <w:jc w:val="both"/>
        <w:rPr>
          <w:rFonts w:ascii="Arial" w:hAnsi="Arial" w:cs="Arial"/>
          <w:sz w:val="24"/>
          <w:szCs w:val="24"/>
        </w:rPr>
      </w:pPr>
      <w:r w:rsidRPr="005B69BF">
        <w:rPr>
          <w:rFonts w:ascii="Arial" w:hAnsi="Arial" w:cs="Arial"/>
          <w:i/>
          <w:sz w:val="24"/>
          <w:szCs w:val="24"/>
        </w:rPr>
        <w:t xml:space="preserve"> Jose Domingues de Oliveira Sobrinho </w:t>
      </w:r>
      <w:r w:rsidRPr="005B69BF">
        <w:rPr>
          <w:rFonts w:ascii="Arial" w:hAnsi="Arial" w:cs="Arial"/>
          <w:sz w:val="24"/>
          <w:szCs w:val="24"/>
        </w:rPr>
        <w:t>não</w:t>
      </w:r>
      <w:r w:rsidRPr="005B69BF">
        <w:rPr>
          <w:rFonts w:ascii="Arial" w:hAnsi="Arial" w:cs="Arial"/>
          <w:i/>
          <w:sz w:val="24"/>
          <w:szCs w:val="24"/>
        </w:rPr>
        <w:t xml:space="preserve"> </w:t>
      </w:r>
      <w:r w:rsidRPr="005B69BF">
        <w:rPr>
          <w:rFonts w:ascii="Arial" w:hAnsi="Arial" w:cs="Arial"/>
          <w:sz w:val="24"/>
          <w:szCs w:val="24"/>
        </w:rPr>
        <w:t>mede esforços para colocar em prática tal trabalho, visando sempre o cresc</w:t>
      </w:r>
      <w:r w:rsidR="005B69BF" w:rsidRPr="005B69BF">
        <w:rPr>
          <w:rFonts w:ascii="Arial" w:hAnsi="Arial" w:cs="Arial"/>
          <w:sz w:val="24"/>
          <w:szCs w:val="24"/>
        </w:rPr>
        <w:t>imento e evolução desta cidade.</w:t>
      </w:r>
    </w:p>
    <w:p w:rsidR="000C2362" w:rsidRPr="000A5E5C" w:rsidRDefault="000C2362" w:rsidP="000A5E5C">
      <w:pPr>
        <w:jc w:val="both"/>
        <w:rPr>
          <w:rFonts w:ascii="Arial" w:hAnsi="Arial" w:cs="Arial"/>
          <w:sz w:val="24"/>
          <w:szCs w:val="24"/>
        </w:rPr>
      </w:pPr>
    </w:p>
    <w:p w:rsidR="000A5E5C" w:rsidRPr="00DA46E0" w:rsidRDefault="000A5E5C" w:rsidP="00ED637D">
      <w:pPr>
        <w:jc w:val="both"/>
        <w:rPr>
          <w:rFonts w:ascii="Arial" w:hAnsi="Arial" w:cs="Arial"/>
          <w:sz w:val="24"/>
          <w:szCs w:val="24"/>
        </w:rPr>
      </w:pPr>
    </w:p>
    <w:p w:rsidR="00E256DC" w:rsidRDefault="00E256DC" w:rsidP="007E2274">
      <w:pPr>
        <w:rPr>
          <w:sz w:val="28"/>
          <w:szCs w:val="28"/>
        </w:rPr>
      </w:pPr>
    </w:p>
    <w:p w:rsidR="00B67CAE" w:rsidRDefault="00843412" w:rsidP="007E2274">
      <w:pPr>
        <w:rPr>
          <w:sz w:val="28"/>
          <w:szCs w:val="28"/>
        </w:rPr>
      </w:pPr>
      <w:r>
        <w:rPr>
          <w:sz w:val="28"/>
          <w:szCs w:val="28"/>
        </w:rPr>
        <w:t xml:space="preserve">           Sala das Sessões Benvindo Mor</w:t>
      </w:r>
      <w:r w:rsidR="00AB17C4">
        <w:rPr>
          <w:sz w:val="28"/>
          <w:szCs w:val="28"/>
        </w:rPr>
        <w:t xml:space="preserve">eira </w:t>
      </w:r>
      <w:r w:rsidR="008D128D">
        <w:rPr>
          <w:sz w:val="28"/>
          <w:szCs w:val="28"/>
        </w:rPr>
        <w:t>Nery, 26</w:t>
      </w:r>
      <w:r w:rsidR="0055490D">
        <w:rPr>
          <w:sz w:val="28"/>
          <w:szCs w:val="28"/>
        </w:rPr>
        <w:t xml:space="preserve"> </w:t>
      </w:r>
      <w:r w:rsidR="00B67CAE">
        <w:rPr>
          <w:sz w:val="28"/>
          <w:szCs w:val="28"/>
        </w:rPr>
        <w:t xml:space="preserve">de </w:t>
      </w:r>
      <w:r w:rsidR="008D128D">
        <w:rPr>
          <w:sz w:val="28"/>
          <w:szCs w:val="28"/>
        </w:rPr>
        <w:t>novembro</w:t>
      </w:r>
      <w:r w:rsidR="00136C78">
        <w:rPr>
          <w:sz w:val="28"/>
          <w:szCs w:val="28"/>
        </w:rPr>
        <w:t xml:space="preserve"> de 201</w:t>
      </w:r>
      <w:r w:rsidR="008D128D">
        <w:rPr>
          <w:sz w:val="28"/>
          <w:szCs w:val="28"/>
        </w:rPr>
        <w:t>9</w:t>
      </w:r>
      <w:r w:rsidR="00FC5E5B">
        <w:rPr>
          <w:sz w:val="28"/>
          <w:szCs w:val="28"/>
        </w:rPr>
        <w:t>.</w:t>
      </w:r>
    </w:p>
    <w:p w:rsidR="00DD065B" w:rsidRDefault="003B61DF" w:rsidP="00E35858">
      <w:pPr>
        <w:spacing w:after="0"/>
        <w:jc w:val="center"/>
        <w:rPr>
          <w:sz w:val="28"/>
          <w:szCs w:val="28"/>
        </w:rPr>
      </w:pPr>
      <w:r w:rsidRPr="003B61DF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>
            <wp:extent cx="3784277" cy="1323975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638" cy="136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065B" w:rsidSect="00CB14D0">
      <w:pgSz w:w="11906" w:h="16838"/>
      <w:pgMar w:top="1701" w:right="1134" w:bottom="1134" w:left="209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5736"/>
    <w:multiLevelType w:val="hybridMultilevel"/>
    <w:tmpl w:val="E474DF3A"/>
    <w:lvl w:ilvl="0" w:tplc="0416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5" w:hanging="360"/>
      </w:pPr>
      <w:rPr>
        <w:rFonts w:ascii="Wingdings" w:hAnsi="Wingdings" w:hint="default"/>
      </w:rPr>
    </w:lvl>
  </w:abstractNum>
  <w:abstractNum w:abstractNumId="1" w15:restartNumberingAfterBreak="0">
    <w:nsid w:val="11F4614B"/>
    <w:multiLevelType w:val="hybridMultilevel"/>
    <w:tmpl w:val="988222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AA1556"/>
    <w:multiLevelType w:val="hybridMultilevel"/>
    <w:tmpl w:val="814A71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43859"/>
    <w:multiLevelType w:val="hybridMultilevel"/>
    <w:tmpl w:val="D23835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vHCh/XfoiEoHSDf/tnvvXhssu0C4F2AEJ9MXbcaO3NlGbO9pyHsH45CMjrUV8/nDU94Ek8N0o1yT9kuQWtrIQA==" w:salt="Y8VzTJQWaTuF5SWj4ccvig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110"/>
    <w:rsid w:val="0000319D"/>
    <w:rsid w:val="00025508"/>
    <w:rsid w:val="00026B6B"/>
    <w:rsid w:val="0002719F"/>
    <w:rsid w:val="00046C18"/>
    <w:rsid w:val="00061E1F"/>
    <w:rsid w:val="00062D06"/>
    <w:rsid w:val="000749F8"/>
    <w:rsid w:val="0009551F"/>
    <w:rsid w:val="000958EE"/>
    <w:rsid w:val="00097E50"/>
    <w:rsid w:val="000A5E5C"/>
    <w:rsid w:val="000A6431"/>
    <w:rsid w:val="000B4D88"/>
    <w:rsid w:val="000C2362"/>
    <w:rsid w:val="000C5E52"/>
    <w:rsid w:val="000C6B5D"/>
    <w:rsid w:val="000F522D"/>
    <w:rsid w:val="00136C78"/>
    <w:rsid w:val="00137409"/>
    <w:rsid w:val="00147D47"/>
    <w:rsid w:val="0015160D"/>
    <w:rsid w:val="00155976"/>
    <w:rsid w:val="00155DBD"/>
    <w:rsid w:val="0016465A"/>
    <w:rsid w:val="00165A08"/>
    <w:rsid w:val="001702B1"/>
    <w:rsid w:val="00180C32"/>
    <w:rsid w:val="00193224"/>
    <w:rsid w:val="00194146"/>
    <w:rsid w:val="001A1489"/>
    <w:rsid w:val="001A7C60"/>
    <w:rsid w:val="001B1BFC"/>
    <w:rsid w:val="001B7C29"/>
    <w:rsid w:val="001C25D8"/>
    <w:rsid w:val="001D3603"/>
    <w:rsid w:val="001E1825"/>
    <w:rsid w:val="001E6F0A"/>
    <w:rsid w:val="001F1744"/>
    <w:rsid w:val="001F201B"/>
    <w:rsid w:val="002106DE"/>
    <w:rsid w:val="002200D4"/>
    <w:rsid w:val="00230331"/>
    <w:rsid w:val="002327B4"/>
    <w:rsid w:val="002329E0"/>
    <w:rsid w:val="00237730"/>
    <w:rsid w:val="00246775"/>
    <w:rsid w:val="00246922"/>
    <w:rsid w:val="002543FF"/>
    <w:rsid w:val="0025649D"/>
    <w:rsid w:val="00284CF3"/>
    <w:rsid w:val="002938E4"/>
    <w:rsid w:val="0029647F"/>
    <w:rsid w:val="002A4AEB"/>
    <w:rsid w:val="002B28DE"/>
    <w:rsid w:val="002B5EA2"/>
    <w:rsid w:val="002C5381"/>
    <w:rsid w:val="002C77E3"/>
    <w:rsid w:val="002E2540"/>
    <w:rsid w:val="002F3644"/>
    <w:rsid w:val="002F687A"/>
    <w:rsid w:val="00311798"/>
    <w:rsid w:val="0031217E"/>
    <w:rsid w:val="003248F1"/>
    <w:rsid w:val="00324E69"/>
    <w:rsid w:val="00346AA9"/>
    <w:rsid w:val="003703AF"/>
    <w:rsid w:val="00373FB6"/>
    <w:rsid w:val="00384EAE"/>
    <w:rsid w:val="003914B5"/>
    <w:rsid w:val="00394D85"/>
    <w:rsid w:val="003B61DF"/>
    <w:rsid w:val="003C50A4"/>
    <w:rsid w:val="003D5D03"/>
    <w:rsid w:val="00421B58"/>
    <w:rsid w:val="0043312B"/>
    <w:rsid w:val="0044342D"/>
    <w:rsid w:val="00445295"/>
    <w:rsid w:val="00450013"/>
    <w:rsid w:val="004720C8"/>
    <w:rsid w:val="00473941"/>
    <w:rsid w:val="004778E9"/>
    <w:rsid w:val="004C2FEA"/>
    <w:rsid w:val="004D5110"/>
    <w:rsid w:val="004D66FD"/>
    <w:rsid w:val="004F3781"/>
    <w:rsid w:val="004F7DE6"/>
    <w:rsid w:val="005008D9"/>
    <w:rsid w:val="00500E0F"/>
    <w:rsid w:val="005020E5"/>
    <w:rsid w:val="00525253"/>
    <w:rsid w:val="00530759"/>
    <w:rsid w:val="005316E3"/>
    <w:rsid w:val="00540931"/>
    <w:rsid w:val="00545FC0"/>
    <w:rsid w:val="00547158"/>
    <w:rsid w:val="00550A71"/>
    <w:rsid w:val="0055490D"/>
    <w:rsid w:val="00582690"/>
    <w:rsid w:val="0058707C"/>
    <w:rsid w:val="005879E5"/>
    <w:rsid w:val="005A09AD"/>
    <w:rsid w:val="005B1244"/>
    <w:rsid w:val="005B69BF"/>
    <w:rsid w:val="005B738F"/>
    <w:rsid w:val="005C1E28"/>
    <w:rsid w:val="005D1A9E"/>
    <w:rsid w:val="005E40F0"/>
    <w:rsid w:val="006125B8"/>
    <w:rsid w:val="00614E89"/>
    <w:rsid w:val="00621E10"/>
    <w:rsid w:val="00646358"/>
    <w:rsid w:val="00651394"/>
    <w:rsid w:val="00695174"/>
    <w:rsid w:val="006C23AB"/>
    <w:rsid w:val="006C5AFF"/>
    <w:rsid w:val="006D40BB"/>
    <w:rsid w:val="006E3B6C"/>
    <w:rsid w:val="006F1489"/>
    <w:rsid w:val="00716FB1"/>
    <w:rsid w:val="007219B8"/>
    <w:rsid w:val="007263FE"/>
    <w:rsid w:val="0074123D"/>
    <w:rsid w:val="007445CD"/>
    <w:rsid w:val="00753869"/>
    <w:rsid w:val="00762972"/>
    <w:rsid w:val="007633D3"/>
    <w:rsid w:val="00772699"/>
    <w:rsid w:val="007A7DE6"/>
    <w:rsid w:val="007B0635"/>
    <w:rsid w:val="007B3698"/>
    <w:rsid w:val="007D6B24"/>
    <w:rsid w:val="007E2274"/>
    <w:rsid w:val="007F1920"/>
    <w:rsid w:val="007F2A85"/>
    <w:rsid w:val="00804E69"/>
    <w:rsid w:val="00812AE0"/>
    <w:rsid w:val="008240F6"/>
    <w:rsid w:val="00843412"/>
    <w:rsid w:val="00844FE2"/>
    <w:rsid w:val="0085475C"/>
    <w:rsid w:val="00855122"/>
    <w:rsid w:val="008A02C0"/>
    <w:rsid w:val="008A70B7"/>
    <w:rsid w:val="008B0EBE"/>
    <w:rsid w:val="008C5881"/>
    <w:rsid w:val="008D128D"/>
    <w:rsid w:val="008D23A4"/>
    <w:rsid w:val="008E0FAC"/>
    <w:rsid w:val="008E71CD"/>
    <w:rsid w:val="008E7251"/>
    <w:rsid w:val="00901AB7"/>
    <w:rsid w:val="009139FA"/>
    <w:rsid w:val="009246EC"/>
    <w:rsid w:val="00927714"/>
    <w:rsid w:val="009408FA"/>
    <w:rsid w:val="00947133"/>
    <w:rsid w:val="009520FD"/>
    <w:rsid w:val="0095407E"/>
    <w:rsid w:val="009615D9"/>
    <w:rsid w:val="009840A2"/>
    <w:rsid w:val="009A43DC"/>
    <w:rsid w:val="009A5641"/>
    <w:rsid w:val="009A5656"/>
    <w:rsid w:val="009A6ED2"/>
    <w:rsid w:val="009B662E"/>
    <w:rsid w:val="009D6289"/>
    <w:rsid w:val="009F289F"/>
    <w:rsid w:val="009F602B"/>
    <w:rsid w:val="00A0022F"/>
    <w:rsid w:val="00A0070A"/>
    <w:rsid w:val="00A06DEF"/>
    <w:rsid w:val="00A11E1E"/>
    <w:rsid w:val="00A128A8"/>
    <w:rsid w:val="00A13AF4"/>
    <w:rsid w:val="00A31ED1"/>
    <w:rsid w:val="00A40869"/>
    <w:rsid w:val="00A41603"/>
    <w:rsid w:val="00A41EF4"/>
    <w:rsid w:val="00A424A9"/>
    <w:rsid w:val="00A45400"/>
    <w:rsid w:val="00A57D00"/>
    <w:rsid w:val="00A6222A"/>
    <w:rsid w:val="00A62447"/>
    <w:rsid w:val="00A70FAC"/>
    <w:rsid w:val="00A83509"/>
    <w:rsid w:val="00A843F1"/>
    <w:rsid w:val="00AA7130"/>
    <w:rsid w:val="00AB0C45"/>
    <w:rsid w:val="00AB17C4"/>
    <w:rsid w:val="00AB1E19"/>
    <w:rsid w:val="00AB6629"/>
    <w:rsid w:val="00AC56C3"/>
    <w:rsid w:val="00AC7327"/>
    <w:rsid w:val="00AD5A20"/>
    <w:rsid w:val="00B34BAD"/>
    <w:rsid w:val="00B56B04"/>
    <w:rsid w:val="00B67CAE"/>
    <w:rsid w:val="00B74D35"/>
    <w:rsid w:val="00B8313B"/>
    <w:rsid w:val="00B94B36"/>
    <w:rsid w:val="00B961D5"/>
    <w:rsid w:val="00BA15AF"/>
    <w:rsid w:val="00BA5C5E"/>
    <w:rsid w:val="00BB204A"/>
    <w:rsid w:val="00BB7FE1"/>
    <w:rsid w:val="00BC5E96"/>
    <w:rsid w:val="00BD4EBC"/>
    <w:rsid w:val="00BD51AA"/>
    <w:rsid w:val="00BF60C8"/>
    <w:rsid w:val="00C168EB"/>
    <w:rsid w:val="00C30B3E"/>
    <w:rsid w:val="00C45D04"/>
    <w:rsid w:val="00C61FBC"/>
    <w:rsid w:val="00C823C5"/>
    <w:rsid w:val="00C93E7F"/>
    <w:rsid w:val="00CA37C5"/>
    <w:rsid w:val="00CB000D"/>
    <w:rsid w:val="00CB03B9"/>
    <w:rsid w:val="00CB14D0"/>
    <w:rsid w:val="00CB4526"/>
    <w:rsid w:val="00CD459D"/>
    <w:rsid w:val="00CF510B"/>
    <w:rsid w:val="00CF5797"/>
    <w:rsid w:val="00D029C3"/>
    <w:rsid w:val="00D06E92"/>
    <w:rsid w:val="00D14796"/>
    <w:rsid w:val="00D1702A"/>
    <w:rsid w:val="00D474D7"/>
    <w:rsid w:val="00D47D77"/>
    <w:rsid w:val="00D602ED"/>
    <w:rsid w:val="00D873FB"/>
    <w:rsid w:val="00D902A7"/>
    <w:rsid w:val="00DA06D8"/>
    <w:rsid w:val="00DA46E0"/>
    <w:rsid w:val="00DD065B"/>
    <w:rsid w:val="00DD3F26"/>
    <w:rsid w:val="00DD68E1"/>
    <w:rsid w:val="00DD77B6"/>
    <w:rsid w:val="00E256DC"/>
    <w:rsid w:val="00E27AA1"/>
    <w:rsid w:val="00E35858"/>
    <w:rsid w:val="00E4372E"/>
    <w:rsid w:val="00E510D6"/>
    <w:rsid w:val="00E51AEC"/>
    <w:rsid w:val="00E85576"/>
    <w:rsid w:val="00E87FFA"/>
    <w:rsid w:val="00E952FB"/>
    <w:rsid w:val="00EA0DAA"/>
    <w:rsid w:val="00EA5B63"/>
    <w:rsid w:val="00EB0159"/>
    <w:rsid w:val="00EB0725"/>
    <w:rsid w:val="00ED637D"/>
    <w:rsid w:val="00F06346"/>
    <w:rsid w:val="00F11B6E"/>
    <w:rsid w:val="00F209CB"/>
    <w:rsid w:val="00F23550"/>
    <w:rsid w:val="00F433BA"/>
    <w:rsid w:val="00F445E5"/>
    <w:rsid w:val="00F44827"/>
    <w:rsid w:val="00F45EDE"/>
    <w:rsid w:val="00F46BAF"/>
    <w:rsid w:val="00F61174"/>
    <w:rsid w:val="00FA1167"/>
    <w:rsid w:val="00FA12C9"/>
    <w:rsid w:val="00FA161B"/>
    <w:rsid w:val="00FA35E6"/>
    <w:rsid w:val="00FA719E"/>
    <w:rsid w:val="00FB52D0"/>
    <w:rsid w:val="00FB5879"/>
    <w:rsid w:val="00FB6E84"/>
    <w:rsid w:val="00FB6FD8"/>
    <w:rsid w:val="00FC5E5B"/>
    <w:rsid w:val="00FD302D"/>
    <w:rsid w:val="00FD54FB"/>
    <w:rsid w:val="00FE69D0"/>
    <w:rsid w:val="00FF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BE6FF8-3D75-4207-A7E6-08E036315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2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E227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0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0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32E2E-5F11-4CE8-AC8B-D211276B7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1735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locação</dc:creator>
  <cp:lastModifiedBy>Usuário do Windows</cp:lastModifiedBy>
  <cp:revision>3</cp:revision>
  <cp:lastPrinted>2019-11-26T20:40:00Z</cp:lastPrinted>
  <dcterms:created xsi:type="dcterms:W3CDTF">2019-11-26T20:39:00Z</dcterms:created>
  <dcterms:modified xsi:type="dcterms:W3CDTF">2019-11-26T20:40:00Z</dcterms:modified>
</cp:coreProperties>
</file>